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71" w:rsidRDefault="00235AE4" w:rsidP="00EA2270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4DB">
        <w:rPr>
          <w:rFonts w:ascii="Times New Roman" w:hAnsi="Times New Roman" w:cs="Times New Roman"/>
          <w:b/>
          <w:sz w:val="24"/>
          <w:szCs w:val="24"/>
        </w:rPr>
        <w:t xml:space="preserve">Geologic Nitrate in </w:t>
      </w:r>
      <w:r w:rsidR="00435D9B">
        <w:rPr>
          <w:rFonts w:ascii="Times New Roman" w:hAnsi="Times New Roman" w:cs="Times New Roman"/>
          <w:b/>
          <w:sz w:val="24"/>
          <w:szCs w:val="24"/>
        </w:rPr>
        <w:t xml:space="preserve">Groundwater in </w:t>
      </w:r>
      <w:r w:rsidR="006F0CB5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="006F0CB5">
        <w:rPr>
          <w:rFonts w:ascii="Times New Roman" w:hAnsi="Times New Roman" w:cs="Times New Roman"/>
          <w:b/>
          <w:sz w:val="24"/>
          <w:szCs w:val="24"/>
        </w:rPr>
        <w:t>Oldman</w:t>
      </w:r>
      <w:proofErr w:type="spellEnd"/>
      <w:r w:rsidR="006F0C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269">
        <w:rPr>
          <w:rFonts w:ascii="Times New Roman" w:hAnsi="Times New Roman" w:cs="Times New Roman"/>
          <w:b/>
          <w:sz w:val="24"/>
          <w:szCs w:val="24"/>
        </w:rPr>
        <w:t>River Watershed</w:t>
      </w:r>
      <w:r w:rsidR="002A1DC4">
        <w:rPr>
          <w:rFonts w:ascii="Times New Roman" w:hAnsi="Times New Roman" w:cs="Times New Roman"/>
          <w:b/>
          <w:sz w:val="24"/>
          <w:szCs w:val="24"/>
        </w:rPr>
        <w:t xml:space="preserve"> of Southern Alberta, Canada</w:t>
      </w:r>
    </w:p>
    <w:p w:rsidR="00D761B9" w:rsidRPr="00866269" w:rsidRDefault="00D761B9" w:rsidP="00EA2270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66269">
        <w:rPr>
          <w:rFonts w:ascii="Times New Roman" w:hAnsi="Times New Roman" w:cs="Times New Roman"/>
          <w:b/>
          <w:sz w:val="20"/>
          <w:szCs w:val="20"/>
        </w:rPr>
        <w:t xml:space="preserve">Fact Sheet by Joan </w:t>
      </w:r>
      <w:proofErr w:type="spellStart"/>
      <w:r w:rsidRPr="00866269">
        <w:rPr>
          <w:rFonts w:ascii="Times New Roman" w:hAnsi="Times New Roman" w:cs="Times New Roman"/>
          <w:b/>
          <w:sz w:val="20"/>
          <w:szCs w:val="20"/>
        </w:rPr>
        <w:t>Rodvang</w:t>
      </w:r>
      <w:proofErr w:type="spellEnd"/>
      <w:r w:rsidRPr="00866269">
        <w:rPr>
          <w:rFonts w:ascii="Times New Roman" w:hAnsi="Times New Roman" w:cs="Times New Roman"/>
          <w:b/>
          <w:sz w:val="20"/>
          <w:szCs w:val="20"/>
        </w:rPr>
        <w:t xml:space="preserve"> McNeil </w:t>
      </w:r>
      <w:r w:rsidR="00866269" w:rsidRPr="00866269">
        <w:rPr>
          <w:rFonts w:ascii="Times New Roman" w:hAnsi="Times New Roman" w:cs="Times New Roman"/>
          <w:b/>
          <w:sz w:val="20"/>
          <w:szCs w:val="20"/>
        </w:rPr>
        <w:t>(</w:t>
      </w:r>
      <w:proofErr w:type="spellStart"/>
      <w:r w:rsidR="00866269" w:rsidRPr="00866269">
        <w:rPr>
          <w:rFonts w:ascii="Times New Roman" w:hAnsi="Times New Roman" w:cs="Times New Roman"/>
          <w:b/>
          <w:sz w:val="20"/>
          <w:szCs w:val="20"/>
        </w:rPr>
        <w:t>LandWise</w:t>
      </w:r>
      <w:proofErr w:type="spellEnd"/>
      <w:r w:rsidR="00866269" w:rsidRPr="00866269">
        <w:rPr>
          <w:rFonts w:ascii="Times New Roman" w:hAnsi="Times New Roman" w:cs="Times New Roman"/>
          <w:b/>
          <w:sz w:val="20"/>
          <w:szCs w:val="20"/>
        </w:rPr>
        <w:t xml:space="preserve"> Inc.) </w:t>
      </w:r>
      <w:r w:rsidRPr="00866269">
        <w:rPr>
          <w:rFonts w:ascii="Times New Roman" w:hAnsi="Times New Roman" w:cs="Times New Roman"/>
          <w:b/>
          <w:sz w:val="20"/>
          <w:szCs w:val="20"/>
        </w:rPr>
        <w:t xml:space="preserve">and Dr. </w:t>
      </w:r>
      <w:proofErr w:type="spellStart"/>
      <w:r w:rsidRPr="00866269">
        <w:rPr>
          <w:rFonts w:ascii="Times New Roman" w:hAnsi="Times New Roman" w:cs="Times New Roman"/>
          <w:b/>
          <w:sz w:val="20"/>
          <w:szCs w:val="20"/>
        </w:rPr>
        <w:t>Cath</w:t>
      </w:r>
      <w:r w:rsidR="00A551C2" w:rsidRPr="00866269">
        <w:rPr>
          <w:rFonts w:ascii="Times New Roman" w:hAnsi="Times New Roman" w:cs="Times New Roman"/>
          <w:b/>
          <w:sz w:val="20"/>
          <w:szCs w:val="20"/>
        </w:rPr>
        <w:t>ryn</w:t>
      </w:r>
      <w:proofErr w:type="spellEnd"/>
      <w:r w:rsidRPr="00866269">
        <w:rPr>
          <w:rFonts w:ascii="Times New Roman" w:hAnsi="Times New Roman" w:cs="Times New Roman"/>
          <w:b/>
          <w:sz w:val="20"/>
          <w:szCs w:val="20"/>
        </w:rPr>
        <w:t xml:space="preserve"> Ryan</w:t>
      </w:r>
      <w:r w:rsidR="00866269" w:rsidRPr="00866269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="003D6C8C">
        <w:rPr>
          <w:rFonts w:ascii="Times New Roman" w:hAnsi="Times New Roman" w:cs="Times New Roman"/>
          <w:b/>
          <w:sz w:val="20"/>
          <w:szCs w:val="20"/>
        </w:rPr>
        <w:t>Geoscience</w:t>
      </w:r>
      <w:proofErr w:type="spellEnd"/>
      <w:r w:rsidR="003D6C8C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866269" w:rsidRPr="00866269">
        <w:rPr>
          <w:rFonts w:ascii="Times New Roman" w:hAnsi="Times New Roman" w:cs="Times New Roman"/>
          <w:b/>
          <w:sz w:val="20"/>
          <w:szCs w:val="20"/>
        </w:rPr>
        <w:t>University of Calgary)</w:t>
      </w:r>
    </w:p>
    <w:p w:rsidR="005225CC" w:rsidRPr="00CF66F2" w:rsidRDefault="005225CC" w:rsidP="00F75C38">
      <w:pPr>
        <w:rPr>
          <w:rFonts w:ascii="Times New Roman" w:hAnsi="Times New Roman" w:cs="Times New Roman"/>
          <w:i/>
          <w:sz w:val="20"/>
          <w:szCs w:val="20"/>
        </w:rPr>
      </w:pPr>
      <w:r w:rsidRPr="00CF66F2">
        <w:rPr>
          <w:rFonts w:ascii="Times New Roman" w:hAnsi="Times New Roman" w:cs="Times New Roman"/>
          <w:i/>
          <w:sz w:val="20"/>
          <w:szCs w:val="20"/>
        </w:rPr>
        <w:t>Note:  All nitrate concentrations are reported in</w:t>
      </w:r>
      <w:r w:rsidR="00326639" w:rsidRPr="00CF66F2">
        <w:rPr>
          <w:rFonts w:ascii="Times New Roman" w:hAnsi="Times New Roman" w:cs="Times New Roman"/>
          <w:i/>
          <w:sz w:val="20"/>
          <w:szCs w:val="20"/>
        </w:rPr>
        <w:t xml:space="preserve"> the standard units of</w:t>
      </w:r>
      <w:r w:rsidRPr="00CF66F2">
        <w:rPr>
          <w:rFonts w:ascii="Times New Roman" w:hAnsi="Times New Roman" w:cs="Times New Roman"/>
          <w:i/>
          <w:sz w:val="20"/>
          <w:szCs w:val="20"/>
        </w:rPr>
        <w:t xml:space="preserve"> mg/L as nitrogen.  1 mg/L is equivalent to 1 part per million. </w:t>
      </w:r>
    </w:p>
    <w:p w:rsidR="00176D06" w:rsidRDefault="0092103E" w:rsidP="00F75C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Canadian guidelines </w:t>
      </w:r>
      <w:r w:rsidR="00B00A76">
        <w:rPr>
          <w:rFonts w:ascii="Times New Roman" w:hAnsi="Times New Roman" w:cs="Times New Roman"/>
          <w:sz w:val="24"/>
          <w:szCs w:val="24"/>
        </w:rPr>
        <w:t>stipulate</w:t>
      </w:r>
      <w:r>
        <w:rPr>
          <w:rFonts w:ascii="Times New Roman" w:hAnsi="Times New Roman" w:cs="Times New Roman"/>
          <w:sz w:val="24"/>
          <w:szCs w:val="24"/>
        </w:rPr>
        <w:t xml:space="preserve"> nitrate concentrati</w:t>
      </w:r>
      <w:r w:rsidR="007D5EAF">
        <w:rPr>
          <w:rFonts w:ascii="Times New Roman" w:hAnsi="Times New Roman" w:cs="Times New Roman"/>
          <w:sz w:val="24"/>
          <w:szCs w:val="24"/>
        </w:rPr>
        <w:t>ons in drinking water should not exceed</w:t>
      </w:r>
      <w:r w:rsidR="003D6C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mg</w:t>
      </w:r>
      <w:r w:rsidR="00632663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 xml:space="preserve">/L because consumption of nitrate is associated with adverse health effects. </w:t>
      </w:r>
      <w:r w:rsidR="003D6C8C">
        <w:rPr>
          <w:rFonts w:ascii="Times New Roman" w:hAnsi="Times New Roman" w:cs="Times New Roman"/>
          <w:sz w:val="24"/>
          <w:szCs w:val="24"/>
        </w:rPr>
        <w:t>Worldwide, a</w:t>
      </w:r>
      <w:r w:rsidR="009F06A3">
        <w:rPr>
          <w:rFonts w:ascii="Times New Roman" w:hAnsi="Times New Roman" w:cs="Times New Roman"/>
          <w:sz w:val="24"/>
          <w:szCs w:val="24"/>
        </w:rPr>
        <w:t>griculture is the most common source</w:t>
      </w:r>
      <w:r w:rsidR="00BA4973">
        <w:rPr>
          <w:rFonts w:ascii="Times New Roman" w:hAnsi="Times New Roman" w:cs="Times New Roman"/>
          <w:sz w:val="24"/>
          <w:szCs w:val="24"/>
        </w:rPr>
        <w:t xml:space="preserve"> of nitrate in groundwater</w:t>
      </w:r>
      <w:r w:rsidR="0060091F">
        <w:rPr>
          <w:rFonts w:ascii="Times New Roman" w:hAnsi="Times New Roman" w:cs="Times New Roman"/>
          <w:sz w:val="24"/>
          <w:szCs w:val="24"/>
        </w:rPr>
        <w:t xml:space="preserve">.  </w:t>
      </w:r>
      <w:r w:rsidR="00A4440E">
        <w:rPr>
          <w:rFonts w:ascii="Times New Roman" w:hAnsi="Times New Roman" w:cs="Times New Roman"/>
          <w:sz w:val="24"/>
          <w:szCs w:val="24"/>
        </w:rPr>
        <w:t>N</w:t>
      </w:r>
      <w:r w:rsidR="009F06A3">
        <w:rPr>
          <w:rFonts w:ascii="Times New Roman" w:hAnsi="Times New Roman" w:cs="Times New Roman"/>
          <w:sz w:val="24"/>
          <w:szCs w:val="24"/>
        </w:rPr>
        <w:t xml:space="preserve">itrate can be from point sources such as confined feeding operations or manure storages, or non-point sources such as </w:t>
      </w:r>
      <w:proofErr w:type="spellStart"/>
      <w:r w:rsidR="009F06A3">
        <w:rPr>
          <w:rFonts w:ascii="Times New Roman" w:hAnsi="Times New Roman" w:cs="Times New Roman"/>
          <w:sz w:val="24"/>
          <w:szCs w:val="24"/>
        </w:rPr>
        <w:t>manured</w:t>
      </w:r>
      <w:proofErr w:type="spellEnd"/>
      <w:r w:rsidR="009F06A3">
        <w:rPr>
          <w:rFonts w:ascii="Times New Roman" w:hAnsi="Times New Roman" w:cs="Times New Roman"/>
          <w:sz w:val="24"/>
          <w:szCs w:val="24"/>
        </w:rPr>
        <w:t xml:space="preserve"> </w:t>
      </w:r>
      <w:r w:rsidR="00632663">
        <w:rPr>
          <w:rFonts w:ascii="Times New Roman" w:hAnsi="Times New Roman" w:cs="Times New Roman"/>
          <w:sz w:val="24"/>
          <w:szCs w:val="24"/>
        </w:rPr>
        <w:t xml:space="preserve">or fertilized </w:t>
      </w:r>
      <w:r w:rsidR="009F06A3">
        <w:rPr>
          <w:rFonts w:ascii="Times New Roman" w:hAnsi="Times New Roman" w:cs="Times New Roman"/>
          <w:sz w:val="24"/>
          <w:szCs w:val="24"/>
        </w:rPr>
        <w:t xml:space="preserve">fields. </w:t>
      </w:r>
      <w:r w:rsidR="003D6C8C">
        <w:rPr>
          <w:rFonts w:ascii="Times New Roman" w:hAnsi="Times New Roman" w:cs="Times New Roman"/>
          <w:sz w:val="24"/>
          <w:szCs w:val="24"/>
        </w:rPr>
        <w:t xml:space="preserve">Southern Alberta is unusual because </w:t>
      </w:r>
      <w:r w:rsidR="005D06DC">
        <w:rPr>
          <w:rFonts w:ascii="Times New Roman" w:hAnsi="Times New Roman" w:cs="Times New Roman"/>
          <w:sz w:val="24"/>
          <w:szCs w:val="24"/>
        </w:rPr>
        <w:t>groundwater often contains</w:t>
      </w:r>
      <w:r w:rsidR="00176D06">
        <w:rPr>
          <w:rFonts w:ascii="Times New Roman" w:hAnsi="Times New Roman" w:cs="Times New Roman"/>
          <w:sz w:val="24"/>
          <w:szCs w:val="24"/>
        </w:rPr>
        <w:t xml:space="preserve"> geologic</w:t>
      </w:r>
      <w:r w:rsidR="005D06DC">
        <w:rPr>
          <w:rFonts w:ascii="Times New Roman" w:hAnsi="Times New Roman" w:cs="Times New Roman"/>
          <w:sz w:val="24"/>
          <w:szCs w:val="24"/>
        </w:rPr>
        <w:t xml:space="preserve"> nitrate derived </w:t>
      </w:r>
      <w:r w:rsidR="00A24BFF">
        <w:rPr>
          <w:rFonts w:ascii="Times New Roman" w:hAnsi="Times New Roman" w:cs="Times New Roman"/>
          <w:sz w:val="24"/>
          <w:szCs w:val="24"/>
        </w:rPr>
        <w:t xml:space="preserve">naturally </w:t>
      </w:r>
      <w:r w:rsidR="005D06DC">
        <w:rPr>
          <w:rFonts w:ascii="Times New Roman" w:hAnsi="Times New Roman" w:cs="Times New Roman"/>
          <w:sz w:val="24"/>
          <w:szCs w:val="24"/>
        </w:rPr>
        <w:t xml:space="preserve">from glacial till.  </w:t>
      </w:r>
      <w:r w:rsidR="00176D06">
        <w:rPr>
          <w:rFonts w:ascii="Times New Roman" w:hAnsi="Times New Roman" w:cs="Times New Roman"/>
          <w:sz w:val="24"/>
          <w:szCs w:val="24"/>
        </w:rPr>
        <w:t>This fact sheet summarize</w:t>
      </w:r>
      <w:r w:rsidR="00782CE3">
        <w:rPr>
          <w:rFonts w:ascii="Times New Roman" w:hAnsi="Times New Roman" w:cs="Times New Roman"/>
          <w:sz w:val="24"/>
          <w:szCs w:val="24"/>
        </w:rPr>
        <w:t xml:space="preserve">s </w:t>
      </w:r>
      <w:r w:rsidR="00A37BCD">
        <w:rPr>
          <w:rFonts w:ascii="Times New Roman" w:hAnsi="Times New Roman" w:cs="Times New Roman"/>
          <w:sz w:val="24"/>
          <w:szCs w:val="24"/>
        </w:rPr>
        <w:t xml:space="preserve">what is currently known and still unknown </w:t>
      </w:r>
      <w:r w:rsidR="00176D06">
        <w:rPr>
          <w:rFonts w:ascii="Times New Roman" w:hAnsi="Times New Roman" w:cs="Times New Roman"/>
          <w:sz w:val="24"/>
          <w:szCs w:val="24"/>
        </w:rPr>
        <w:t xml:space="preserve">about </w:t>
      </w:r>
      <w:r w:rsidR="002F5F80">
        <w:rPr>
          <w:rFonts w:ascii="Times New Roman" w:hAnsi="Times New Roman" w:cs="Times New Roman"/>
          <w:sz w:val="24"/>
          <w:szCs w:val="24"/>
        </w:rPr>
        <w:t>geologic</w:t>
      </w:r>
      <w:r w:rsidR="00176D06">
        <w:rPr>
          <w:rFonts w:ascii="Times New Roman" w:hAnsi="Times New Roman" w:cs="Times New Roman"/>
          <w:sz w:val="24"/>
          <w:szCs w:val="24"/>
        </w:rPr>
        <w:t xml:space="preserve"> nitrate, </w:t>
      </w:r>
      <w:r w:rsidR="00E12853">
        <w:rPr>
          <w:rFonts w:ascii="Times New Roman" w:hAnsi="Times New Roman" w:cs="Times New Roman"/>
          <w:sz w:val="24"/>
          <w:szCs w:val="24"/>
        </w:rPr>
        <w:t xml:space="preserve">and </w:t>
      </w:r>
      <w:r w:rsidR="00E64657">
        <w:rPr>
          <w:rFonts w:ascii="Times New Roman" w:hAnsi="Times New Roman" w:cs="Times New Roman"/>
          <w:sz w:val="24"/>
          <w:szCs w:val="24"/>
        </w:rPr>
        <w:t xml:space="preserve">it </w:t>
      </w:r>
      <w:r w:rsidR="00E12853">
        <w:rPr>
          <w:rFonts w:ascii="Times New Roman" w:hAnsi="Times New Roman" w:cs="Times New Roman"/>
          <w:sz w:val="24"/>
          <w:szCs w:val="24"/>
        </w:rPr>
        <w:t>provide</w:t>
      </w:r>
      <w:r w:rsidR="00E64657">
        <w:rPr>
          <w:rFonts w:ascii="Times New Roman" w:hAnsi="Times New Roman" w:cs="Times New Roman"/>
          <w:sz w:val="24"/>
          <w:szCs w:val="24"/>
        </w:rPr>
        <w:t>s</w:t>
      </w:r>
      <w:r w:rsidR="00E12853">
        <w:rPr>
          <w:rFonts w:ascii="Times New Roman" w:hAnsi="Times New Roman" w:cs="Times New Roman"/>
          <w:sz w:val="24"/>
          <w:szCs w:val="24"/>
        </w:rPr>
        <w:t xml:space="preserve"> </w:t>
      </w:r>
      <w:r w:rsidR="004046D8">
        <w:rPr>
          <w:rFonts w:ascii="Times New Roman" w:hAnsi="Times New Roman" w:cs="Times New Roman"/>
          <w:sz w:val="24"/>
          <w:szCs w:val="24"/>
        </w:rPr>
        <w:t>criteria</w:t>
      </w:r>
      <w:r w:rsidR="00E12853">
        <w:rPr>
          <w:rFonts w:ascii="Times New Roman" w:hAnsi="Times New Roman" w:cs="Times New Roman"/>
          <w:sz w:val="24"/>
          <w:szCs w:val="24"/>
        </w:rPr>
        <w:t xml:space="preserve"> </w:t>
      </w:r>
      <w:r w:rsidR="00BB64EF">
        <w:rPr>
          <w:rFonts w:ascii="Times New Roman" w:hAnsi="Times New Roman" w:cs="Times New Roman"/>
          <w:sz w:val="24"/>
          <w:szCs w:val="24"/>
        </w:rPr>
        <w:t xml:space="preserve">that can be used to help distinguish </w:t>
      </w:r>
      <w:r w:rsidR="007E6241">
        <w:rPr>
          <w:rFonts w:ascii="Times New Roman" w:hAnsi="Times New Roman" w:cs="Times New Roman"/>
          <w:sz w:val="24"/>
          <w:szCs w:val="24"/>
        </w:rPr>
        <w:t>it</w:t>
      </w:r>
      <w:r w:rsidR="00BB64EF">
        <w:rPr>
          <w:rFonts w:ascii="Times New Roman" w:hAnsi="Times New Roman" w:cs="Times New Roman"/>
          <w:sz w:val="24"/>
          <w:szCs w:val="24"/>
        </w:rPr>
        <w:t xml:space="preserve"> from agricultural nitrate. </w:t>
      </w:r>
    </w:p>
    <w:p w:rsidR="006C6481" w:rsidRDefault="00220BAC" w:rsidP="007F652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Geology and </w:t>
      </w:r>
      <w:r w:rsidR="00766513">
        <w:rPr>
          <w:rFonts w:ascii="Times New Roman" w:hAnsi="Times New Roman" w:cs="Times New Roman"/>
          <w:b/>
          <w:sz w:val="24"/>
          <w:szCs w:val="24"/>
        </w:rPr>
        <w:t>Groundwater on the Prairies</w:t>
      </w:r>
    </w:p>
    <w:p w:rsidR="00DF6B4B" w:rsidRDefault="00115A9E" w:rsidP="00273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1689100</wp:posOffset>
            </wp:positionV>
            <wp:extent cx="6308090" cy="3379470"/>
            <wp:effectExtent l="19050" t="0" r="0" b="0"/>
            <wp:wrapTight wrapText="bothSides">
              <wp:wrapPolygon edited="0">
                <wp:start x="-65" y="0"/>
                <wp:lineTo x="-65" y="21430"/>
                <wp:lineTo x="21591" y="21430"/>
                <wp:lineTo x="21591" y="0"/>
                <wp:lineTo x="-65" y="0"/>
              </wp:wrapPolygon>
            </wp:wrapTight>
            <wp:docPr id="7" name="Picture 6" descr="geology schematic figure 1 for wm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logy schematic figure 1 for wmf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4B0">
        <w:rPr>
          <w:rFonts w:ascii="Times New Roman" w:hAnsi="Times New Roman" w:cs="Times New Roman"/>
          <w:sz w:val="24"/>
          <w:szCs w:val="24"/>
        </w:rPr>
        <w:t xml:space="preserve">Bedrock in the prairie landscape in southern Alberta consists mainly of </w:t>
      </w:r>
      <w:proofErr w:type="spellStart"/>
      <w:r w:rsidR="005F04B0">
        <w:rPr>
          <w:rFonts w:ascii="Times New Roman" w:hAnsi="Times New Roman" w:cs="Times New Roman"/>
          <w:sz w:val="24"/>
          <w:szCs w:val="24"/>
        </w:rPr>
        <w:t>s</w:t>
      </w:r>
      <w:r w:rsidR="00B9370E">
        <w:rPr>
          <w:rFonts w:ascii="Times New Roman" w:hAnsi="Times New Roman" w:cs="Times New Roman"/>
          <w:sz w:val="24"/>
          <w:szCs w:val="24"/>
        </w:rPr>
        <w:t>oftrock</w:t>
      </w:r>
      <w:proofErr w:type="spellEnd"/>
      <w:r w:rsidR="003D7884">
        <w:rPr>
          <w:rFonts w:ascii="Times New Roman" w:hAnsi="Times New Roman" w:cs="Times New Roman"/>
          <w:sz w:val="24"/>
          <w:szCs w:val="24"/>
        </w:rPr>
        <w:t xml:space="preserve"> (sandstone, siltstone, </w:t>
      </w:r>
      <w:r w:rsidR="0063195F">
        <w:rPr>
          <w:rFonts w:ascii="Times New Roman" w:hAnsi="Times New Roman" w:cs="Times New Roman"/>
          <w:sz w:val="24"/>
          <w:szCs w:val="24"/>
        </w:rPr>
        <w:t>mudstone or shale</w:t>
      </w:r>
      <w:r w:rsidR="003D7884">
        <w:rPr>
          <w:rFonts w:ascii="Times New Roman" w:hAnsi="Times New Roman" w:cs="Times New Roman"/>
          <w:sz w:val="24"/>
          <w:szCs w:val="24"/>
        </w:rPr>
        <w:t>)</w:t>
      </w:r>
      <w:r w:rsidR="00B9370E">
        <w:rPr>
          <w:rFonts w:ascii="Times New Roman" w:hAnsi="Times New Roman" w:cs="Times New Roman"/>
          <w:sz w:val="24"/>
          <w:szCs w:val="24"/>
        </w:rPr>
        <w:t xml:space="preserve"> deposited in </w:t>
      </w:r>
      <w:r w:rsidR="006F7CB5">
        <w:rPr>
          <w:rFonts w:ascii="Times New Roman" w:hAnsi="Times New Roman" w:cs="Times New Roman"/>
          <w:sz w:val="24"/>
          <w:szCs w:val="24"/>
        </w:rPr>
        <w:t xml:space="preserve">freshwater, deltaic or marine </w:t>
      </w:r>
      <w:r w:rsidR="00B9370E">
        <w:rPr>
          <w:rFonts w:ascii="Times New Roman" w:hAnsi="Times New Roman" w:cs="Times New Roman"/>
          <w:sz w:val="24"/>
          <w:szCs w:val="24"/>
        </w:rPr>
        <w:t xml:space="preserve">settings about 75 </w:t>
      </w:r>
      <w:r w:rsidR="002146D1">
        <w:rPr>
          <w:rFonts w:ascii="Times New Roman" w:hAnsi="Times New Roman" w:cs="Times New Roman"/>
          <w:sz w:val="24"/>
          <w:szCs w:val="24"/>
        </w:rPr>
        <w:t xml:space="preserve">to 60 </w:t>
      </w:r>
      <w:r w:rsidR="00B9370E">
        <w:rPr>
          <w:rFonts w:ascii="Times New Roman" w:hAnsi="Times New Roman" w:cs="Times New Roman"/>
          <w:sz w:val="24"/>
          <w:szCs w:val="24"/>
        </w:rPr>
        <w:t xml:space="preserve">million years ago.  </w:t>
      </w:r>
      <w:r w:rsidR="005F04B0">
        <w:rPr>
          <w:rFonts w:ascii="Times New Roman" w:hAnsi="Times New Roman" w:cs="Times New Roman"/>
          <w:sz w:val="24"/>
          <w:szCs w:val="24"/>
        </w:rPr>
        <w:t xml:space="preserve">It is </w:t>
      </w:r>
      <w:r w:rsidR="00632663">
        <w:rPr>
          <w:rFonts w:ascii="Times New Roman" w:hAnsi="Times New Roman" w:cs="Times New Roman"/>
          <w:sz w:val="24"/>
          <w:szCs w:val="24"/>
        </w:rPr>
        <w:t>commonly</w:t>
      </w:r>
      <w:r w:rsidR="005F04B0">
        <w:rPr>
          <w:rFonts w:ascii="Times New Roman" w:hAnsi="Times New Roman" w:cs="Times New Roman"/>
          <w:sz w:val="24"/>
          <w:szCs w:val="24"/>
        </w:rPr>
        <w:t xml:space="preserve"> </w:t>
      </w:r>
      <w:r w:rsidR="00B9370E">
        <w:rPr>
          <w:rFonts w:ascii="Times New Roman" w:hAnsi="Times New Roman" w:cs="Times New Roman"/>
          <w:sz w:val="24"/>
          <w:szCs w:val="24"/>
        </w:rPr>
        <w:t xml:space="preserve">overlain by </w:t>
      </w:r>
      <w:r w:rsidR="0084689C">
        <w:rPr>
          <w:rFonts w:ascii="Times New Roman" w:hAnsi="Times New Roman" w:cs="Times New Roman"/>
          <w:sz w:val="24"/>
          <w:szCs w:val="24"/>
        </w:rPr>
        <w:t>glacial till, which is an unsorted mixture of sand, silt and clay deposited directly by glaciers</w:t>
      </w:r>
      <w:r w:rsidR="00D05A3C">
        <w:rPr>
          <w:rFonts w:ascii="Times New Roman" w:hAnsi="Times New Roman" w:cs="Times New Roman"/>
          <w:sz w:val="24"/>
          <w:szCs w:val="24"/>
        </w:rPr>
        <w:t xml:space="preserve"> (shown schematically in Figure 1)</w:t>
      </w:r>
      <w:r w:rsidR="0084689C">
        <w:rPr>
          <w:rFonts w:ascii="Times New Roman" w:hAnsi="Times New Roman" w:cs="Times New Roman"/>
          <w:sz w:val="24"/>
          <w:szCs w:val="24"/>
        </w:rPr>
        <w:t xml:space="preserve">. </w:t>
      </w:r>
      <w:r w:rsidR="000545A8">
        <w:rPr>
          <w:rFonts w:ascii="Times New Roman" w:hAnsi="Times New Roman" w:cs="Times New Roman"/>
          <w:sz w:val="24"/>
          <w:szCs w:val="24"/>
        </w:rPr>
        <w:t xml:space="preserve"> </w:t>
      </w:r>
      <w:r w:rsidR="00DF6B4B">
        <w:rPr>
          <w:rFonts w:ascii="Times New Roman" w:hAnsi="Times New Roman" w:cs="Times New Roman"/>
          <w:sz w:val="24"/>
          <w:szCs w:val="24"/>
        </w:rPr>
        <w:t xml:space="preserve">The </w:t>
      </w:r>
      <w:r w:rsidR="00D05A3C">
        <w:rPr>
          <w:rFonts w:ascii="Times New Roman" w:hAnsi="Times New Roman" w:cs="Times New Roman"/>
          <w:sz w:val="24"/>
          <w:szCs w:val="24"/>
        </w:rPr>
        <w:t xml:space="preserve">particle sizes in </w:t>
      </w:r>
      <w:r w:rsidR="00DF6B4B">
        <w:rPr>
          <w:rFonts w:ascii="Times New Roman" w:hAnsi="Times New Roman" w:cs="Times New Roman"/>
          <w:sz w:val="24"/>
          <w:szCs w:val="24"/>
        </w:rPr>
        <w:t xml:space="preserve">glacial till range from </w:t>
      </w:r>
      <w:r w:rsidR="00D05A3C">
        <w:rPr>
          <w:rFonts w:ascii="Times New Roman" w:hAnsi="Times New Roman" w:cs="Times New Roman"/>
          <w:sz w:val="24"/>
          <w:szCs w:val="24"/>
        </w:rPr>
        <w:t xml:space="preserve">fine-grained </w:t>
      </w:r>
      <w:r w:rsidR="00DF6B4B">
        <w:rPr>
          <w:rFonts w:ascii="Times New Roman" w:hAnsi="Times New Roman" w:cs="Times New Roman"/>
          <w:sz w:val="24"/>
          <w:szCs w:val="24"/>
        </w:rPr>
        <w:t xml:space="preserve">clay to sandy </w:t>
      </w:r>
      <w:r w:rsidR="00D05A3C">
        <w:rPr>
          <w:rFonts w:ascii="Times New Roman" w:hAnsi="Times New Roman" w:cs="Times New Roman"/>
          <w:sz w:val="24"/>
          <w:szCs w:val="24"/>
        </w:rPr>
        <w:t xml:space="preserve">materials, </w:t>
      </w:r>
      <w:r w:rsidR="00DF6B4B">
        <w:rPr>
          <w:rFonts w:ascii="Times New Roman" w:hAnsi="Times New Roman" w:cs="Times New Roman"/>
          <w:sz w:val="24"/>
          <w:szCs w:val="24"/>
        </w:rPr>
        <w:t>with</w:t>
      </w:r>
      <w:r w:rsidR="002F693A">
        <w:rPr>
          <w:rFonts w:ascii="Times New Roman" w:hAnsi="Times New Roman" w:cs="Times New Roman"/>
          <w:sz w:val="24"/>
          <w:szCs w:val="24"/>
        </w:rPr>
        <w:t xml:space="preserve"> few to many stones of varying sizes and </w:t>
      </w:r>
      <w:proofErr w:type="spellStart"/>
      <w:r w:rsidR="002F693A">
        <w:rPr>
          <w:rFonts w:ascii="Times New Roman" w:hAnsi="Times New Roman" w:cs="Times New Roman"/>
          <w:sz w:val="24"/>
          <w:szCs w:val="24"/>
        </w:rPr>
        <w:t>litholog</w:t>
      </w:r>
      <w:r w:rsidR="003D6C8C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DF6B4B">
        <w:rPr>
          <w:rFonts w:ascii="Times New Roman" w:hAnsi="Times New Roman" w:cs="Times New Roman"/>
          <w:sz w:val="24"/>
          <w:szCs w:val="24"/>
        </w:rPr>
        <w:t xml:space="preserve">.  </w:t>
      </w:r>
      <w:r w:rsidR="000545A8">
        <w:rPr>
          <w:rFonts w:ascii="Times New Roman" w:hAnsi="Times New Roman" w:cs="Times New Roman"/>
          <w:sz w:val="24"/>
          <w:szCs w:val="24"/>
        </w:rPr>
        <w:t xml:space="preserve">At some locations the glacial till is overlain by sediments deposited during </w:t>
      </w:r>
      <w:proofErr w:type="spellStart"/>
      <w:r w:rsidR="00632663">
        <w:rPr>
          <w:rFonts w:ascii="Times New Roman" w:hAnsi="Times New Roman" w:cs="Times New Roman"/>
          <w:sz w:val="24"/>
          <w:szCs w:val="24"/>
        </w:rPr>
        <w:t>de</w:t>
      </w:r>
      <w:r w:rsidR="000545A8">
        <w:rPr>
          <w:rFonts w:ascii="Times New Roman" w:hAnsi="Times New Roman" w:cs="Times New Roman"/>
          <w:sz w:val="24"/>
          <w:szCs w:val="24"/>
        </w:rPr>
        <w:t>glaciation</w:t>
      </w:r>
      <w:proofErr w:type="spellEnd"/>
      <w:r w:rsidR="000545A8">
        <w:rPr>
          <w:rFonts w:ascii="Times New Roman" w:hAnsi="Times New Roman" w:cs="Times New Roman"/>
          <w:sz w:val="24"/>
          <w:szCs w:val="24"/>
        </w:rPr>
        <w:t xml:space="preserve">, </w:t>
      </w:r>
      <w:r w:rsidR="00D05A3C">
        <w:rPr>
          <w:rFonts w:ascii="Times New Roman" w:hAnsi="Times New Roman" w:cs="Times New Roman"/>
          <w:sz w:val="24"/>
          <w:szCs w:val="24"/>
        </w:rPr>
        <w:t>ranging from fine-grained glacial lake sediments to coarse-grained</w:t>
      </w:r>
      <w:r w:rsidR="00572787">
        <w:rPr>
          <w:rFonts w:ascii="Times New Roman" w:hAnsi="Times New Roman" w:cs="Times New Roman"/>
          <w:sz w:val="24"/>
          <w:szCs w:val="24"/>
        </w:rPr>
        <w:t xml:space="preserve"> sands and gravels </w:t>
      </w:r>
      <w:r w:rsidR="000545A8">
        <w:rPr>
          <w:rFonts w:ascii="Times New Roman" w:hAnsi="Times New Roman" w:cs="Times New Roman"/>
          <w:sz w:val="24"/>
          <w:szCs w:val="24"/>
        </w:rPr>
        <w:t>deposit</w:t>
      </w:r>
      <w:r w:rsidR="00572787">
        <w:rPr>
          <w:rFonts w:ascii="Times New Roman" w:hAnsi="Times New Roman" w:cs="Times New Roman"/>
          <w:sz w:val="24"/>
          <w:szCs w:val="24"/>
        </w:rPr>
        <w:t>ed</w:t>
      </w:r>
      <w:r w:rsidR="000545A8">
        <w:rPr>
          <w:rFonts w:ascii="Times New Roman" w:hAnsi="Times New Roman" w:cs="Times New Roman"/>
          <w:sz w:val="24"/>
          <w:szCs w:val="24"/>
        </w:rPr>
        <w:t xml:space="preserve"> from flowing </w:t>
      </w:r>
      <w:proofErr w:type="spellStart"/>
      <w:r w:rsidR="000545A8">
        <w:rPr>
          <w:rFonts w:ascii="Times New Roman" w:hAnsi="Times New Roman" w:cs="Times New Roman"/>
          <w:sz w:val="24"/>
          <w:szCs w:val="24"/>
        </w:rPr>
        <w:t>meltwater</w:t>
      </w:r>
      <w:proofErr w:type="spellEnd"/>
      <w:r w:rsidR="000545A8">
        <w:rPr>
          <w:rFonts w:ascii="Times New Roman" w:hAnsi="Times New Roman" w:cs="Times New Roman"/>
          <w:sz w:val="24"/>
          <w:szCs w:val="24"/>
        </w:rPr>
        <w:t xml:space="preserve">. </w:t>
      </w:r>
      <w:r w:rsidR="006724F5">
        <w:rPr>
          <w:rFonts w:ascii="Times New Roman" w:hAnsi="Times New Roman" w:cs="Times New Roman"/>
          <w:sz w:val="24"/>
          <w:szCs w:val="24"/>
        </w:rPr>
        <w:t xml:space="preserve"> Sands and gravels deposited by pre</w:t>
      </w:r>
      <w:r w:rsidR="0077191C">
        <w:rPr>
          <w:rFonts w:ascii="Times New Roman" w:hAnsi="Times New Roman" w:cs="Times New Roman"/>
          <w:sz w:val="24"/>
          <w:szCs w:val="24"/>
        </w:rPr>
        <w:t>-</w:t>
      </w:r>
      <w:r w:rsidR="006724F5">
        <w:rPr>
          <w:rFonts w:ascii="Times New Roman" w:hAnsi="Times New Roman" w:cs="Times New Roman"/>
          <w:sz w:val="24"/>
          <w:szCs w:val="24"/>
        </w:rPr>
        <w:t xml:space="preserve">glacial </w:t>
      </w:r>
      <w:r w:rsidR="00D05A3C">
        <w:rPr>
          <w:rFonts w:ascii="Times New Roman" w:hAnsi="Times New Roman" w:cs="Times New Roman"/>
          <w:sz w:val="24"/>
          <w:szCs w:val="24"/>
        </w:rPr>
        <w:t xml:space="preserve">rivers also </w:t>
      </w:r>
      <w:r w:rsidR="006724F5">
        <w:rPr>
          <w:rFonts w:ascii="Times New Roman" w:hAnsi="Times New Roman" w:cs="Times New Roman"/>
          <w:sz w:val="24"/>
          <w:szCs w:val="24"/>
        </w:rPr>
        <w:t xml:space="preserve">occur between till and </w:t>
      </w:r>
      <w:r w:rsidR="00D05A3C">
        <w:rPr>
          <w:rFonts w:ascii="Times New Roman" w:hAnsi="Times New Roman" w:cs="Times New Roman"/>
          <w:sz w:val="24"/>
          <w:szCs w:val="24"/>
        </w:rPr>
        <w:t xml:space="preserve">bedrock </w:t>
      </w:r>
      <w:r w:rsidR="006724F5">
        <w:rPr>
          <w:rFonts w:ascii="Times New Roman" w:hAnsi="Times New Roman" w:cs="Times New Roman"/>
          <w:sz w:val="24"/>
          <w:szCs w:val="24"/>
        </w:rPr>
        <w:t>at many prairie locations</w:t>
      </w:r>
      <w:r w:rsidR="00DF5324">
        <w:rPr>
          <w:rFonts w:ascii="Times New Roman" w:hAnsi="Times New Roman" w:cs="Times New Roman"/>
          <w:sz w:val="24"/>
          <w:szCs w:val="24"/>
        </w:rPr>
        <w:t xml:space="preserve"> (Figure 1)</w:t>
      </w:r>
      <w:r w:rsidR="006724F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21F6B" w:rsidRDefault="00421F6B" w:rsidP="00273197">
      <w:pPr>
        <w:rPr>
          <w:rFonts w:ascii="Times New Roman" w:hAnsi="Times New Roman" w:cs="Times New Roman"/>
          <w:sz w:val="24"/>
          <w:szCs w:val="24"/>
        </w:rPr>
      </w:pPr>
    </w:p>
    <w:p w:rsidR="00494F04" w:rsidRDefault="00494F04" w:rsidP="00BB6729">
      <w:pPr>
        <w:rPr>
          <w:rFonts w:ascii="Times New Roman" w:hAnsi="Times New Roman" w:cs="Times New Roman"/>
          <w:sz w:val="24"/>
          <w:szCs w:val="24"/>
        </w:rPr>
      </w:pPr>
    </w:p>
    <w:p w:rsidR="00B77437" w:rsidRDefault="00B77437" w:rsidP="00BB6729">
      <w:pPr>
        <w:rPr>
          <w:rFonts w:ascii="Times New Roman" w:hAnsi="Times New Roman" w:cs="Times New Roman"/>
          <w:b/>
          <w:sz w:val="24"/>
          <w:szCs w:val="24"/>
        </w:rPr>
      </w:pPr>
    </w:p>
    <w:p w:rsidR="00B77437" w:rsidRDefault="00B77437" w:rsidP="00BB6729">
      <w:pPr>
        <w:rPr>
          <w:rFonts w:ascii="Times New Roman" w:hAnsi="Times New Roman" w:cs="Times New Roman"/>
          <w:b/>
          <w:sz w:val="24"/>
          <w:szCs w:val="24"/>
        </w:rPr>
      </w:pPr>
    </w:p>
    <w:p w:rsidR="00B77437" w:rsidRDefault="00B77437" w:rsidP="00BB6729">
      <w:pPr>
        <w:rPr>
          <w:rFonts w:ascii="Times New Roman" w:hAnsi="Times New Roman" w:cs="Times New Roman"/>
          <w:b/>
          <w:sz w:val="24"/>
          <w:szCs w:val="24"/>
        </w:rPr>
      </w:pPr>
    </w:p>
    <w:p w:rsidR="00B77437" w:rsidRDefault="00B77437" w:rsidP="00BB6729">
      <w:pPr>
        <w:rPr>
          <w:rFonts w:ascii="Times New Roman" w:hAnsi="Times New Roman" w:cs="Times New Roman"/>
          <w:b/>
          <w:sz w:val="24"/>
          <w:szCs w:val="24"/>
        </w:rPr>
      </w:pPr>
    </w:p>
    <w:p w:rsidR="00B77437" w:rsidRDefault="00B77437" w:rsidP="00BB6729">
      <w:pPr>
        <w:rPr>
          <w:rFonts w:ascii="Times New Roman" w:hAnsi="Times New Roman" w:cs="Times New Roman"/>
          <w:b/>
          <w:sz w:val="24"/>
          <w:szCs w:val="24"/>
        </w:rPr>
      </w:pPr>
    </w:p>
    <w:p w:rsidR="00B77437" w:rsidRDefault="00B77437" w:rsidP="00BB6729">
      <w:pPr>
        <w:rPr>
          <w:rFonts w:ascii="Times New Roman" w:hAnsi="Times New Roman" w:cs="Times New Roman"/>
          <w:b/>
          <w:sz w:val="24"/>
          <w:szCs w:val="24"/>
        </w:rPr>
      </w:pPr>
    </w:p>
    <w:p w:rsidR="00431ABA" w:rsidRDefault="00431ABA" w:rsidP="00BB6729">
      <w:pPr>
        <w:rPr>
          <w:rFonts w:ascii="Times New Roman" w:hAnsi="Times New Roman" w:cs="Times New Roman"/>
          <w:b/>
          <w:sz w:val="20"/>
          <w:szCs w:val="20"/>
        </w:rPr>
      </w:pPr>
    </w:p>
    <w:p w:rsidR="00402F18" w:rsidRDefault="00402F18" w:rsidP="00BB6729">
      <w:pPr>
        <w:rPr>
          <w:rFonts w:ascii="Times New Roman" w:hAnsi="Times New Roman" w:cs="Times New Roman"/>
          <w:b/>
          <w:sz w:val="20"/>
          <w:szCs w:val="20"/>
        </w:rPr>
      </w:pPr>
    </w:p>
    <w:p w:rsidR="00115A9E" w:rsidRDefault="00115A9E" w:rsidP="00BB6729">
      <w:pPr>
        <w:rPr>
          <w:rFonts w:ascii="Times New Roman" w:hAnsi="Times New Roman" w:cs="Times New Roman"/>
          <w:b/>
          <w:sz w:val="20"/>
          <w:szCs w:val="20"/>
        </w:rPr>
      </w:pPr>
    </w:p>
    <w:p w:rsidR="00632663" w:rsidRDefault="00494F04" w:rsidP="00BB6729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31ABA">
        <w:rPr>
          <w:rFonts w:ascii="Times New Roman" w:hAnsi="Times New Roman" w:cs="Times New Roman"/>
          <w:b/>
          <w:sz w:val="20"/>
          <w:szCs w:val="20"/>
        </w:rPr>
        <w:t>Figure 1.</w:t>
      </w:r>
      <w:proofErr w:type="gramEnd"/>
      <w:r w:rsidRPr="00431ABA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gramStart"/>
      <w:r w:rsidR="0044475F" w:rsidRPr="00431ABA">
        <w:rPr>
          <w:rFonts w:ascii="Times New Roman" w:hAnsi="Times New Roman" w:cs="Times New Roman"/>
          <w:b/>
          <w:sz w:val="20"/>
          <w:szCs w:val="20"/>
        </w:rPr>
        <w:t xml:space="preserve">Simplified geology in a </w:t>
      </w:r>
      <w:r w:rsidR="00DD515C" w:rsidRPr="00431ABA">
        <w:rPr>
          <w:rFonts w:ascii="Times New Roman" w:hAnsi="Times New Roman" w:cs="Times New Roman"/>
          <w:b/>
          <w:sz w:val="20"/>
          <w:szCs w:val="20"/>
        </w:rPr>
        <w:t xml:space="preserve">prairie </w:t>
      </w:r>
      <w:r w:rsidR="00AF5468" w:rsidRPr="00431ABA">
        <w:rPr>
          <w:rFonts w:ascii="Times New Roman" w:hAnsi="Times New Roman" w:cs="Times New Roman"/>
          <w:b/>
          <w:sz w:val="20"/>
          <w:szCs w:val="20"/>
        </w:rPr>
        <w:t xml:space="preserve">glacial </w:t>
      </w:r>
      <w:r w:rsidR="0044475F" w:rsidRPr="00431ABA">
        <w:rPr>
          <w:rFonts w:ascii="Times New Roman" w:hAnsi="Times New Roman" w:cs="Times New Roman"/>
          <w:b/>
          <w:sz w:val="20"/>
          <w:szCs w:val="20"/>
        </w:rPr>
        <w:t xml:space="preserve">till </w:t>
      </w:r>
      <w:r w:rsidR="0044475F" w:rsidRPr="00431ABA">
        <w:rPr>
          <w:rFonts w:ascii="Times New Roman" w:hAnsi="Times New Roman" w:cs="Times New Roman"/>
          <w:b/>
          <w:sz w:val="20"/>
          <w:szCs w:val="20"/>
        </w:rPr>
        <w:t>landscape</w:t>
      </w:r>
      <w:r w:rsidR="0039184B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39184B">
        <w:rPr>
          <w:rFonts w:ascii="Times New Roman" w:hAnsi="Times New Roman" w:cs="Times New Roman"/>
          <w:b/>
          <w:sz w:val="20"/>
          <w:szCs w:val="20"/>
        </w:rPr>
        <w:t xml:space="preserve">  Settings with </w:t>
      </w:r>
      <w:r w:rsidR="0039184B" w:rsidRPr="0039184B">
        <w:rPr>
          <w:rFonts w:ascii="Times New Roman" w:hAnsi="Times New Roman" w:cs="Times New Roman"/>
          <w:b/>
          <w:sz w:val="20"/>
          <w:szCs w:val="20"/>
        </w:rPr>
        <w:t>geologic nitrate are shown schematically with the letter “N”</w:t>
      </w:r>
    </w:p>
    <w:p w:rsidR="006415F3" w:rsidRDefault="006415F3" w:rsidP="006415F3">
      <w:pPr>
        <w:spacing w:after="12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5438ED">
        <w:rPr>
          <w:rFonts w:ascii="Times New Roman" w:hAnsi="Times New Roman" w:cs="Times New Roman"/>
          <w:i/>
          <w:sz w:val="20"/>
          <w:szCs w:val="20"/>
        </w:rPr>
        <w:t xml:space="preserve">Note: The water-table is the upper surface of the groundwater zone.  Recharge </w:t>
      </w:r>
      <w:r>
        <w:rPr>
          <w:rFonts w:ascii="Times New Roman" w:hAnsi="Times New Roman" w:cs="Times New Roman"/>
          <w:i/>
          <w:sz w:val="20"/>
          <w:szCs w:val="20"/>
        </w:rPr>
        <w:t xml:space="preserve">occurs </w:t>
      </w:r>
      <w:r w:rsidRPr="005438ED">
        <w:rPr>
          <w:rFonts w:ascii="Times New Roman" w:hAnsi="Times New Roman" w:cs="Times New Roman"/>
          <w:i/>
          <w:sz w:val="20"/>
          <w:szCs w:val="20"/>
        </w:rPr>
        <w:t xml:space="preserve">when water from rain and snowmelt travels through the soil zone to the water table. </w:t>
      </w:r>
    </w:p>
    <w:p w:rsidR="00617944" w:rsidRDefault="00DF6B4B" w:rsidP="00BB6729">
      <w:pPr>
        <w:rPr>
          <w:rFonts w:ascii="Times New Roman" w:hAnsi="Times New Roman" w:cs="Times New Roman"/>
          <w:sz w:val="24"/>
          <w:szCs w:val="24"/>
        </w:rPr>
      </w:pPr>
      <w:r w:rsidRPr="00DF6B4B">
        <w:rPr>
          <w:rFonts w:ascii="Times New Roman" w:hAnsi="Times New Roman" w:cs="Times New Roman"/>
          <w:sz w:val="24"/>
          <w:szCs w:val="24"/>
        </w:rPr>
        <w:lastRenderedPageBreak/>
        <w:t xml:space="preserve">Groundwater is water that fills the pore spaces between underground sediments.  </w:t>
      </w:r>
      <w:r w:rsidR="003A2380">
        <w:rPr>
          <w:rFonts w:ascii="Times New Roman" w:hAnsi="Times New Roman" w:cs="Times New Roman"/>
          <w:sz w:val="24"/>
          <w:szCs w:val="24"/>
        </w:rPr>
        <w:t>A</w:t>
      </w:r>
      <w:r w:rsidRPr="00DF6B4B">
        <w:rPr>
          <w:rFonts w:ascii="Times New Roman" w:hAnsi="Times New Roman" w:cs="Times New Roman"/>
          <w:sz w:val="24"/>
          <w:szCs w:val="24"/>
        </w:rPr>
        <w:t xml:space="preserve">quifers are geologic </w:t>
      </w:r>
      <w:r w:rsidR="00D05A3C">
        <w:rPr>
          <w:rFonts w:ascii="Times New Roman" w:hAnsi="Times New Roman" w:cs="Times New Roman"/>
          <w:sz w:val="24"/>
          <w:szCs w:val="24"/>
        </w:rPr>
        <w:t xml:space="preserve">units </w:t>
      </w:r>
      <w:r w:rsidR="009B7881">
        <w:rPr>
          <w:rFonts w:ascii="Times New Roman" w:hAnsi="Times New Roman" w:cs="Times New Roman"/>
          <w:sz w:val="24"/>
          <w:szCs w:val="24"/>
        </w:rPr>
        <w:t>that</w:t>
      </w:r>
      <w:r w:rsidRPr="00DF6B4B">
        <w:rPr>
          <w:rFonts w:ascii="Times New Roman" w:hAnsi="Times New Roman" w:cs="Times New Roman"/>
          <w:sz w:val="24"/>
          <w:szCs w:val="24"/>
        </w:rPr>
        <w:t xml:space="preserve"> </w:t>
      </w:r>
      <w:r w:rsidR="00D05A3C">
        <w:rPr>
          <w:rFonts w:ascii="Times New Roman" w:hAnsi="Times New Roman" w:cs="Times New Roman"/>
          <w:sz w:val="24"/>
          <w:szCs w:val="24"/>
        </w:rPr>
        <w:t xml:space="preserve">can supply </w:t>
      </w:r>
      <w:r w:rsidRPr="00DF6B4B">
        <w:rPr>
          <w:rFonts w:ascii="Times New Roman" w:hAnsi="Times New Roman" w:cs="Times New Roman"/>
          <w:sz w:val="24"/>
          <w:szCs w:val="24"/>
        </w:rPr>
        <w:t xml:space="preserve">water wells </w:t>
      </w:r>
      <w:r w:rsidR="00D05A3C">
        <w:rPr>
          <w:rFonts w:ascii="Times New Roman" w:hAnsi="Times New Roman" w:cs="Times New Roman"/>
          <w:sz w:val="24"/>
          <w:szCs w:val="24"/>
        </w:rPr>
        <w:t xml:space="preserve">with </w:t>
      </w:r>
      <w:r w:rsidRPr="00DF6B4B">
        <w:rPr>
          <w:rFonts w:ascii="Times New Roman" w:hAnsi="Times New Roman" w:cs="Times New Roman"/>
          <w:sz w:val="24"/>
          <w:szCs w:val="24"/>
        </w:rPr>
        <w:t>at least enough groundwater to comfortably supply a household.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6269">
        <w:rPr>
          <w:rFonts w:ascii="Times New Roman" w:hAnsi="Times New Roman" w:cs="Times New Roman"/>
          <w:sz w:val="24"/>
          <w:szCs w:val="24"/>
        </w:rPr>
        <w:t>P</w:t>
      </w:r>
      <w:r w:rsidR="0005730A">
        <w:rPr>
          <w:rFonts w:ascii="Times New Roman" w:hAnsi="Times New Roman" w:cs="Times New Roman"/>
          <w:sz w:val="24"/>
          <w:szCs w:val="24"/>
        </w:rPr>
        <w:t>rairie aquifers include pre</w:t>
      </w:r>
      <w:r w:rsidR="00DB65AC">
        <w:rPr>
          <w:rFonts w:ascii="Times New Roman" w:hAnsi="Times New Roman" w:cs="Times New Roman"/>
          <w:sz w:val="24"/>
          <w:szCs w:val="24"/>
        </w:rPr>
        <w:t>-</w:t>
      </w:r>
      <w:r w:rsidR="0005730A">
        <w:rPr>
          <w:rFonts w:ascii="Times New Roman" w:hAnsi="Times New Roman" w:cs="Times New Roman"/>
          <w:sz w:val="24"/>
          <w:szCs w:val="24"/>
        </w:rPr>
        <w:t xml:space="preserve">glacial sands and gravels, fractured or coarse-textured </w:t>
      </w:r>
      <w:r w:rsidR="00C0421C">
        <w:rPr>
          <w:rFonts w:ascii="Times New Roman" w:hAnsi="Times New Roman" w:cs="Times New Roman"/>
          <w:sz w:val="24"/>
          <w:szCs w:val="24"/>
        </w:rPr>
        <w:t>bedrock</w:t>
      </w:r>
      <w:r w:rsidR="0005730A">
        <w:rPr>
          <w:rFonts w:ascii="Times New Roman" w:hAnsi="Times New Roman" w:cs="Times New Roman"/>
          <w:sz w:val="24"/>
          <w:szCs w:val="24"/>
        </w:rPr>
        <w:t xml:space="preserve">, and some </w:t>
      </w:r>
      <w:r w:rsidR="00B808B8">
        <w:rPr>
          <w:rFonts w:ascii="Times New Roman" w:hAnsi="Times New Roman" w:cs="Times New Roman"/>
          <w:sz w:val="24"/>
          <w:szCs w:val="24"/>
        </w:rPr>
        <w:t>shallow</w:t>
      </w:r>
      <w:r w:rsidR="0005730A">
        <w:rPr>
          <w:rFonts w:ascii="Times New Roman" w:hAnsi="Times New Roman" w:cs="Times New Roman"/>
          <w:sz w:val="24"/>
          <w:szCs w:val="24"/>
        </w:rPr>
        <w:t xml:space="preserve"> sandy or gravelly deposits related to </w:t>
      </w:r>
      <w:proofErr w:type="spellStart"/>
      <w:r w:rsidR="0005730A">
        <w:rPr>
          <w:rFonts w:ascii="Times New Roman" w:hAnsi="Times New Roman" w:cs="Times New Roman"/>
          <w:sz w:val="24"/>
          <w:szCs w:val="24"/>
        </w:rPr>
        <w:t>deglaciation</w:t>
      </w:r>
      <w:proofErr w:type="spellEnd"/>
      <w:r w:rsidR="00BB6729">
        <w:rPr>
          <w:rFonts w:ascii="Times New Roman" w:hAnsi="Times New Roman" w:cs="Times New Roman"/>
          <w:sz w:val="24"/>
          <w:szCs w:val="24"/>
        </w:rPr>
        <w:t xml:space="preserve">.  </w:t>
      </w:r>
      <w:r w:rsidR="00904B11">
        <w:rPr>
          <w:rFonts w:ascii="Times New Roman" w:hAnsi="Times New Roman" w:cs="Times New Roman"/>
          <w:sz w:val="24"/>
          <w:szCs w:val="24"/>
        </w:rPr>
        <w:t>G</w:t>
      </w:r>
      <w:r w:rsidR="00D93BE6">
        <w:rPr>
          <w:rFonts w:ascii="Times New Roman" w:hAnsi="Times New Roman" w:cs="Times New Roman"/>
          <w:sz w:val="24"/>
          <w:szCs w:val="24"/>
        </w:rPr>
        <w:t xml:space="preserve">lacial till </w:t>
      </w:r>
      <w:r w:rsidR="00904B11">
        <w:rPr>
          <w:rFonts w:ascii="Times New Roman" w:hAnsi="Times New Roman" w:cs="Times New Roman"/>
          <w:sz w:val="24"/>
          <w:szCs w:val="24"/>
        </w:rPr>
        <w:t>and glacial lake sediment</w:t>
      </w:r>
      <w:r w:rsidR="00D05A3C">
        <w:rPr>
          <w:rFonts w:ascii="Times New Roman" w:hAnsi="Times New Roman" w:cs="Times New Roman"/>
          <w:sz w:val="24"/>
          <w:szCs w:val="24"/>
        </w:rPr>
        <w:t xml:space="preserve">s </w:t>
      </w:r>
      <w:r w:rsidR="00904B11">
        <w:rPr>
          <w:rFonts w:ascii="Times New Roman" w:hAnsi="Times New Roman" w:cs="Times New Roman"/>
          <w:sz w:val="24"/>
          <w:szCs w:val="24"/>
        </w:rPr>
        <w:t xml:space="preserve">do not form aquifers because groundwater flow through these deposits </w:t>
      </w:r>
      <w:r w:rsidR="00D93BE6">
        <w:rPr>
          <w:rFonts w:ascii="Times New Roman" w:hAnsi="Times New Roman" w:cs="Times New Roman"/>
          <w:sz w:val="24"/>
          <w:szCs w:val="24"/>
        </w:rPr>
        <w:t xml:space="preserve">is usually </w:t>
      </w:r>
      <w:r w:rsidR="003B2EC2">
        <w:rPr>
          <w:rFonts w:ascii="Times New Roman" w:hAnsi="Times New Roman" w:cs="Times New Roman"/>
          <w:sz w:val="24"/>
          <w:szCs w:val="24"/>
        </w:rPr>
        <w:t>insufficient</w:t>
      </w:r>
      <w:r w:rsidR="00D93BE6">
        <w:rPr>
          <w:rFonts w:ascii="Times New Roman" w:hAnsi="Times New Roman" w:cs="Times New Roman"/>
          <w:sz w:val="24"/>
          <w:szCs w:val="24"/>
        </w:rPr>
        <w:t xml:space="preserve"> to supply a modern household.   </w:t>
      </w:r>
    </w:p>
    <w:p w:rsidR="00D05A3C" w:rsidRPr="005438ED" w:rsidRDefault="006415F3" w:rsidP="00B53706">
      <w:pPr>
        <w:spacing w:after="12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Note: </w:t>
      </w:r>
      <w:r w:rsidR="00D05A3C">
        <w:rPr>
          <w:rFonts w:ascii="Times New Roman" w:hAnsi="Times New Roman" w:cs="Times New Roman"/>
          <w:i/>
          <w:sz w:val="20"/>
          <w:szCs w:val="20"/>
        </w:rPr>
        <w:t xml:space="preserve">Tritium is a hydrogen molecule with one </w:t>
      </w:r>
      <w:r w:rsidR="00D05A3C">
        <w:rPr>
          <w:rFonts w:ascii="Times New Roman" w:hAnsi="Times New Roman" w:cs="Times New Roman"/>
          <w:i/>
          <w:sz w:val="20"/>
          <w:szCs w:val="20"/>
        </w:rPr>
        <w:t>more neutron in its nucleus than usual.  Tritium levels in modern (i.e. post-1950s) precipitation can be elevated compared to old, or ‘paleo-groundwater’, where no tritium is detected</w:t>
      </w:r>
      <w:r w:rsidR="003D6C8C">
        <w:rPr>
          <w:rFonts w:ascii="Times New Roman" w:hAnsi="Times New Roman" w:cs="Times New Roman"/>
          <w:i/>
          <w:sz w:val="20"/>
          <w:szCs w:val="20"/>
        </w:rPr>
        <w:t>, but concentrations are so low that ‘enriched’ tritium analysis must be conducted to identify modern groundwater</w:t>
      </w:r>
      <w:r w:rsidR="00D05A3C">
        <w:rPr>
          <w:rFonts w:ascii="Times New Roman" w:hAnsi="Times New Roman" w:cs="Times New Roman"/>
          <w:i/>
          <w:sz w:val="20"/>
          <w:szCs w:val="20"/>
        </w:rPr>
        <w:t xml:space="preserve">. </w:t>
      </w:r>
    </w:p>
    <w:p w:rsidR="00B53706" w:rsidRDefault="00396032" w:rsidP="00B53706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Glacial Till: </w:t>
      </w:r>
      <w:r w:rsidR="00563AD4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BB7448">
        <w:rPr>
          <w:rFonts w:ascii="Times New Roman" w:hAnsi="Times New Roman" w:cs="Times New Roman"/>
          <w:b/>
          <w:sz w:val="24"/>
          <w:szCs w:val="24"/>
        </w:rPr>
        <w:t>Depth Zones</w:t>
      </w:r>
      <w:r w:rsidR="00563AD4">
        <w:rPr>
          <w:rFonts w:ascii="Times New Roman" w:hAnsi="Times New Roman" w:cs="Times New Roman"/>
          <w:b/>
          <w:sz w:val="24"/>
          <w:szCs w:val="24"/>
        </w:rPr>
        <w:t xml:space="preserve">, and </w:t>
      </w:r>
      <w:r w:rsidR="00BB7448">
        <w:rPr>
          <w:rFonts w:ascii="Times New Roman" w:hAnsi="Times New Roman" w:cs="Times New Roman"/>
          <w:b/>
          <w:sz w:val="24"/>
          <w:szCs w:val="24"/>
        </w:rPr>
        <w:t xml:space="preserve">Nitrate Occurrence </w:t>
      </w:r>
    </w:p>
    <w:p w:rsidR="003B2EC2" w:rsidRDefault="00043235" w:rsidP="002B47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Groundwater i</w:t>
      </w:r>
      <w:r w:rsidR="00B73CFD">
        <w:rPr>
          <w:rFonts w:ascii="Times New Roman" w:hAnsi="Times New Roman" w:cs="Times New Roman"/>
          <w:sz w:val="24"/>
          <w:szCs w:val="24"/>
        </w:rPr>
        <w:t>n till can be divided into three</w:t>
      </w:r>
      <w:r>
        <w:rPr>
          <w:rFonts w:ascii="Times New Roman" w:hAnsi="Times New Roman" w:cs="Times New Roman"/>
          <w:sz w:val="24"/>
          <w:szCs w:val="24"/>
        </w:rPr>
        <w:t xml:space="preserve"> main zones</w:t>
      </w:r>
      <w:r w:rsidR="00C11D88">
        <w:rPr>
          <w:rFonts w:ascii="Times New Roman" w:hAnsi="Times New Roman" w:cs="Times New Roman"/>
          <w:sz w:val="24"/>
          <w:szCs w:val="24"/>
        </w:rPr>
        <w:t xml:space="preserve"> with increasing depth</w:t>
      </w:r>
      <w:r w:rsidR="003B2EC2">
        <w:rPr>
          <w:rFonts w:ascii="Times New Roman" w:hAnsi="Times New Roman" w:cs="Times New Roman"/>
          <w:sz w:val="24"/>
          <w:szCs w:val="24"/>
        </w:rPr>
        <w:t xml:space="preserve">, as shown in Figure </w:t>
      </w:r>
      <w:r w:rsidR="0044475F">
        <w:rPr>
          <w:rFonts w:ascii="Times New Roman" w:hAnsi="Times New Roman" w:cs="Times New Roman"/>
          <w:sz w:val="24"/>
          <w:szCs w:val="24"/>
        </w:rPr>
        <w:t>1</w:t>
      </w:r>
      <w:r w:rsidR="003B2EC2">
        <w:rPr>
          <w:rFonts w:ascii="Times New Roman" w:hAnsi="Times New Roman" w:cs="Times New Roman"/>
          <w:sz w:val="24"/>
          <w:szCs w:val="24"/>
        </w:rPr>
        <w:t>.</w:t>
      </w:r>
      <w:r w:rsidR="008247C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5E4C" w:rsidRDefault="00AA1468" w:rsidP="004C4BBA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5E4C">
        <w:rPr>
          <w:rFonts w:ascii="Times New Roman" w:hAnsi="Times New Roman" w:cs="Times New Roman"/>
          <w:b/>
          <w:sz w:val="24"/>
          <w:szCs w:val="24"/>
        </w:rPr>
        <w:t>T</w:t>
      </w:r>
      <w:r w:rsidR="002B4714" w:rsidRPr="00255E4C">
        <w:rPr>
          <w:rFonts w:ascii="Times New Roman" w:hAnsi="Times New Roman" w:cs="Times New Roman"/>
          <w:b/>
          <w:sz w:val="24"/>
          <w:szCs w:val="24"/>
        </w:rPr>
        <w:t>he shallow active zone.</w:t>
      </w:r>
      <w:r w:rsidR="00C11D88" w:rsidRPr="00255E4C">
        <w:rPr>
          <w:rFonts w:ascii="Times New Roman" w:hAnsi="Times New Roman" w:cs="Times New Roman"/>
          <w:sz w:val="24"/>
          <w:szCs w:val="24"/>
        </w:rPr>
        <w:t xml:space="preserve"> </w:t>
      </w:r>
      <w:r w:rsidRPr="00255E4C">
        <w:rPr>
          <w:rFonts w:ascii="Times New Roman" w:hAnsi="Times New Roman" w:cs="Times New Roman"/>
          <w:sz w:val="24"/>
          <w:szCs w:val="24"/>
        </w:rPr>
        <w:t xml:space="preserve">Newly recharged groundwater </w:t>
      </w:r>
      <w:r w:rsidR="006C6165" w:rsidRPr="00255E4C">
        <w:rPr>
          <w:rFonts w:ascii="Times New Roman" w:hAnsi="Times New Roman" w:cs="Times New Roman"/>
          <w:sz w:val="24"/>
          <w:szCs w:val="24"/>
        </w:rPr>
        <w:t xml:space="preserve">in till </w:t>
      </w:r>
      <w:r w:rsidRPr="00255E4C">
        <w:rPr>
          <w:rFonts w:ascii="Times New Roman" w:hAnsi="Times New Roman" w:cs="Times New Roman"/>
          <w:sz w:val="24"/>
          <w:szCs w:val="24"/>
        </w:rPr>
        <w:t xml:space="preserve">flows mainly through the shallow </w:t>
      </w:r>
      <w:r w:rsidR="006C6165" w:rsidRPr="00255E4C">
        <w:rPr>
          <w:rFonts w:ascii="Times New Roman" w:hAnsi="Times New Roman" w:cs="Times New Roman"/>
          <w:sz w:val="24"/>
          <w:szCs w:val="24"/>
        </w:rPr>
        <w:t>highly fractured</w:t>
      </w:r>
      <w:r w:rsidRPr="00255E4C">
        <w:rPr>
          <w:rFonts w:ascii="Times New Roman" w:hAnsi="Times New Roman" w:cs="Times New Roman"/>
          <w:sz w:val="24"/>
          <w:szCs w:val="24"/>
        </w:rPr>
        <w:t xml:space="preserve"> zone </w:t>
      </w:r>
      <w:r w:rsidR="008E2BB9">
        <w:rPr>
          <w:rFonts w:ascii="Times New Roman" w:hAnsi="Times New Roman" w:cs="Times New Roman"/>
          <w:sz w:val="24"/>
          <w:szCs w:val="24"/>
        </w:rPr>
        <w:t xml:space="preserve">where it is </w:t>
      </w:r>
      <w:r w:rsidR="00D05A3C">
        <w:rPr>
          <w:rFonts w:ascii="Times New Roman" w:hAnsi="Times New Roman" w:cs="Times New Roman"/>
          <w:sz w:val="24"/>
          <w:szCs w:val="24"/>
        </w:rPr>
        <w:t>short-</w:t>
      </w:r>
      <w:r w:rsidR="00D05A3C">
        <w:rPr>
          <w:rFonts w:ascii="Times New Roman" w:hAnsi="Times New Roman" w:cs="Times New Roman"/>
          <w:sz w:val="24"/>
          <w:szCs w:val="24"/>
        </w:rPr>
        <w:t xml:space="preserve">circuited </w:t>
      </w:r>
      <w:r w:rsidR="003D6C8C">
        <w:rPr>
          <w:rFonts w:ascii="Times New Roman" w:hAnsi="Times New Roman" w:cs="Times New Roman"/>
          <w:sz w:val="24"/>
          <w:szCs w:val="24"/>
        </w:rPr>
        <w:t xml:space="preserve">through fractures </w:t>
      </w:r>
      <w:r w:rsidRPr="00255E4C">
        <w:rPr>
          <w:rFonts w:ascii="Times New Roman" w:hAnsi="Times New Roman" w:cs="Times New Roman"/>
          <w:sz w:val="24"/>
          <w:szCs w:val="24"/>
        </w:rPr>
        <w:t xml:space="preserve">back into </w:t>
      </w:r>
      <w:r w:rsidR="00D05A3C">
        <w:rPr>
          <w:rFonts w:ascii="Times New Roman" w:hAnsi="Times New Roman" w:cs="Times New Roman"/>
          <w:sz w:val="24"/>
          <w:szCs w:val="24"/>
        </w:rPr>
        <w:t xml:space="preserve">creeks </w:t>
      </w:r>
      <w:r w:rsidR="00D05A3C">
        <w:rPr>
          <w:rFonts w:ascii="Times New Roman" w:hAnsi="Times New Roman" w:cs="Times New Roman"/>
          <w:sz w:val="24"/>
          <w:szCs w:val="24"/>
        </w:rPr>
        <w:t>and rivers</w:t>
      </w:r>
      <w:r w:rsidRPr="00255E4C">
        <w:rPr>
          <w:rFonts w:ascii="Times New Roman" w:hAnsi="Times New Roman" w:cs="Times New Roman"/>
          <w:sz w:val="24"/>
          <w:szCs w:val="24"/>
        </w:rPr>
        <w:t xml:space="preserve">.  </w:t>
      </w:r>
      <w:r w:rsidR="00B0140E">
        <w:rPr>
          <w:rFonts w:ascii="Times New Roman" w:hAnsi="Times New Roman" w:cs="Times New Roman"/>
          <w:sz w:val="24"/>
          <w:szCs w:val="24"/>
        </w:rPr>
        <w:t xml:space="preserve">Groundwater in the shallow active zone usually contains </w:t>
      </w:r>
      <w:r w:rsidR="00D05A3C">
        <w:rPr>
          <w:rFonts w:ascii="Times New Roman" w:hAnsi="Times New Roman" w:cs="Times New Roman"/>
          <w:sz w:val="24"/>
          <w:szCs w:val="24"/>
        </w:rPr>
        <w:t xml:space="preserve">detectable </w:t>
      </w:r>
      <w:r w:rsidR="00B0140E">
        <w:rPr>
          <w:rFonts w:ascii="Times New Roman" w:hAnsi="Times New Roman" w:cs="Times New Roman"/>
          <w:sz w:val="24"/>
          <w:szCs w:val="24"/>
        </w:rPr>
        <w:t>tritium</w:t>
      </w:r>
      <w:r w:rsidR="00AD1CEA">
        <w:rPr>
          <w:rFonts w:ascii="Times New Roman" w:hAnsi="Times New Roman" w:cs="Times New Roman"/>
          <w:sz w:val="24"/>
          <w:szCs w:val="24"/>
        </w:rPr>
        <w:t xml:space="preserve">, so it </w:t>
      </w:r>
      <w:r w:rsidR="00B0140E">
        <w:rPr>
          <w:rFonts w:ascii="Times New Roman" w:hAnsi="Times New Roman" w:cs="Times New Roman"/>
          <w:sz w:val="24"/>
          <w:szCs w:val="24"/>
        </w:rPr>
        <w:t xml:space="preserve">can also be called the </w:t>
      </w:r>
      <w:proofErr w:type="spellStart"/>
      <w:r w:rsidR="00B0140E">
        <w:rPr>
          <w:rFonts w:ascii="Times New Roman" w:hAnsi="Times New Roman" w:cs="Times New Roman"/>
          <w:sz w:val="24"/>
          <w:szCs w:val="24"/>
        </w:rPr>
        <w:t>triti</w:t>
      </w:r>
      <w:r w:rsidR="00D05A3C">
        <w:rPr>
          <w:rFonts w:ascii="Times New Roman" w:hAnsi="Times New Roman" w:cs="Times New Roman"/>
          <w:sz w:val="24"/>
          <w:szCs w:val="24"/>
        </w:rPr>
        <w:t>ated</w:t>
      </w:r>
      <w:proofErr w:type="spellEnd"/>
      <w:r w:rsidR="00782CE3">
        <w:rPr>
          <w:rFonts w:ascii="Times New Roman" w:hAnsi="Times New Roman" w:cs="Times New Roman"/>
          <w:sz w:val="24"/>
          <w:szCs w:val="24"/>
        </w:rPr>
        <w:t xml:space="preserve"> </w:t>
      </w:r>
      <w:r w:rsidR="00B0140E">
        <w:rPr>
          <w:rFonts w:ascii="Times New Roman" w:hAnsi="Times New Roman" w:cs="Times New Roman"/>
          <w:sz w:val="24"/>
          <w:szCs w:val="24"/>
        </w:rPr>
        <w:t>zone</w:t>
      </w:r>
      <w:r w:rsidR="00D05A3C">
        <w:rPr>
          <w:rFonts w:ascii="Times New Roman" w:hAnsi="Times New Roman" w:cs="Times New Roman"/>
          <w:sz w:val="24"/>
          <w:szCs w:val="24"/>
        </w:rPr>
        <w:t>.  I</w:t>
      </w:r>
      <w:r w:rsidR="00F43117" w:rsidRPr="00255E4C">
        <w:rPr>
          <w:rFonts w:ascii="Times New Roman" w:hAnsi="Times New Roman" w:cs="Times New Roman"/>
          <w:sz w:val="24"/>
          <w:szCs w:val="24"/>
        </w:rPr>
        <w:t xml:space="preserve">n glacial till </w:t>
      </w:r>
      <w:r w:rsidR="00B0140E">
        <w:rPr>
          <w:rFonts w:ascii="Times New Roman" w:hAnsi="Times New Roman" w:cs="Times New Roman"/>
          <w:sz w:val="24"/>
          <w:szCs w:val="24"/>
        </w:rPr>
        <w:t xml:space="preserve">this zone </w:t>
      </w:r>
      <w:r w:rsidR="00F43117" w:rsidRPr="00255E4C">
        <w:rPr>
          <w:rFonts w:ascii="Times New Roman" w:hAnsi="Times New Roman" w:cs="Times New Roman"/>
          <w:sz w:val="24"/>
          <w:szCs w:val="24"/>
        </w:rPr>
        <w:t xml:space="preserve">usually extends no more than </w:t>
      </w:r>
      <w:r w:rsidRPr="00255E4C">
        <w:rPr>
          <w:rFonts w:ascii="Times New Roman" w:hAnsi="Times New Roman" w:cs="Times New Roman"/>
          <w:sz w:val="24"/>
          <w:szCs w:val="24"/>
        </w:rPr>
        <w:t>about 5 to 7 meters below ground</w:t>
      </w:r>
      <w:r w:rsidR="008E37F7">
        <w:rPr>
          <w:rFonts w:ascii="Times New Roman" w:hAnsi="Times New Roman" w:cs="Times New Roman"/>
          <w:sz w:val="24"/>
          <w:szCs w:val="24"/>
        </w:rPr>
        <w:t>, although there are exceptions</w:t>
      </w:r>
      <w:r w:rsidRPr="00255E4C">
        <w:rPr>
          <w:rFonts w:ascii="Times New Roman" w:hAnsi="Times New Roman" w:cs="Times New Roman"/>
          <w:sz w:val="24"/>
          <w:szCs w:val="24"/>
        </w:rPr>
        <w:t>.</w:t>
      </w:r>
      <w:r w:rsidR="001A0746" w:rsidRPr="00255E4C">
        <w:rPr>
          <w:rFonts w:ascii="Times New Roman" w:hAnsi="Times New Roman" w:cs="Times New Roman"/>
          <w:sz w:val="24"/>
          <w:szCs w:val="24"/>
        </w:rPr>
        <w:t xml:space="preserve"> </w:t>
      </w:r>
      <w:r w:rsidR="007B4F38" w:rsidRPr="00255E4C">
        <w:rPr>
          <w:rFonts w:ascii="Times New Roman" w:hAnsi="Times New Roman" w:cs="Times New Roman"/>
          <w:sz w:val="24"/>
          <w:szCs w:val="24"/>
        </w:rPr>
        <w:t xml:space="preserve">Groundwater in the </w:t>
      </w:r>
      <w:proofErr w:type="spellStart"/>
      <w:r w:rsidR="00563AD4">
        <w:rPr>
          <w:rFonts w:ascii="Times New Roman" w:hAnsi="Times New Roman" w:cs="Times New Roman"/>
          <w:sz w:val="24"/>
          <w:szCs w:val="24"/>
        </w:rPr>
        <w:t>tritiated</w:t>
      </w:r>
      <w:proofErr w:type="spellEnd"/>
      <w:r w:rsidR="001C76CD">
        <w:rPr>
          <w:rFonts w:ascii="Times New Roman" w:hAnsi="Times New Roman" w:cs="Times New Roman"/>
          <w:sz w:val="24"/>
          <w:szCs w:val="24"/>
        </w:rPr>
        <w:t xml:space="preserve"> </w:t>
      </w:r>
      <w:r w:rsidR="007B4F38" w:rsidRPr="00255E4C">
        <w:rPr>
          <w:rFonts w:ascii="Times New Roman" w:hAnsi="Times New Roman" w:cs="Times New Roman"/>
          <w:sz w:val="24"/>
          <w:szCs w:val="24"/>
        </w:rPr>
        <w:t xml:space="preserve">zone is </w:t>
      </w:r>
      <w:r w:rsidR="00563AD4">
        <w:rPr>
          <w:rFonts w:ascii="Times New Roman" w:hAnsi="Times New Roman" w:cs="Times New Roman"/>
          <w:sz w:val="24"/>
          <w:szCs w:val="24"/>
        </w:rPr>
        <w:t>‘</w:t>
      </w:r>
      <w:r w:rsidR="007B4F38" w:rsidRPr="00255E4C">
        <w:rPr>
          <w:rFonts w:ascii="Times New Roman" w:hAnsi="Times New Roman" w:cs="Times New Roman"/>
          <w:sz w:val="24"/>
          <w:szCs w:val="24"/>
        </w:rPr>
        <w:t>modern</w:t>
      </w:r>
      <w:r w:rsidR="00563AD4">
        <w:rPr>
          <w:rFonts w:ascii="Times New Roman" w:hAnsi="Times New Roman" w:cs="Times New Roman"/>
          <w:sz w:val="24"/>
          <w:szCs w:val="24"/>
        </w:rPr>
        <w:t>’</w:t>
      </w:r>
      <w:r w:rsidR="007B4F38" w:rsidRPr="00255E4C">
        <w:rPr>
          <w:rFonts w:ascii="Times New Roman" w:hAnsi="Times New Roman" w:cs="Times New Roman"/>
          <w:sz w:val="24"/>
          <w:szCs w:val="24"/>
        </w:rPr>
        <w:t xml:space="preserve">, </w:t>
      </w:r>
      <w:r w:rsidR="002D53EE" w:rsidRPr="00255E4C">
        <w:rPr>
          <w:rFonts w:ascii="Times New Roman" w:hAnsi="Times New Roman" w:cs="Times New Roman"/>
          <w:sz w:val="24"/>
          <w:szCs w:val="24"/>
        </w:rPr>
        <w:t xml:space="preserve">and nitrate from </w:t>
      </w:r>
      <w:r w:rsidR="00563AD4">
        <w:rPr>
          <w:rFonts w:ascii="Times New Roman" w:hAnsi="Times New Roman" w:cs="Times New Roman"/>
          <w:sz w:val="24"/>
          <w:szCs w:val="24"/>
        </w:rPr>
        <w:t xml:space="preserve">‘modern’ </w:t>
      </w:r>
      <w:r w:rsidR="002D53EE" w:rsidRPr="00255E4C">
        <w:rPr>
          <w:rFonts w:ascii="Times New Roman" w:hAnsi="Times New Roman" w:cs="Times New Roman"/>
          <w:sz w:val="24"/>
          <w:szCs w:val="24"/>
        </w:rPr>
        <w:t>agricultural sources can occur in this zone</w:t>
      </w:r>
      <w:r w:rsidR="002D53EE" w:rsidRPr="00B014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6165" w:rsidRPr="00255E4C" w:rsidRDefault="00AA1468" w:rsidP="004C4BBA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5E4C">
        <w:rPr>
          <w:rFonts w:ascii="Times New Roman" w:hAnsi="Times New Roman" w:cs="Times New Roman"/>
          <w:b/>
          <w:sz w:val="24"/>
          <w:szCs w:val="24"/>
        </w:rPr>
        <w:t xml:space="preserve">The oxidized </w:t>
      </w:r>
      <w:r w:rsidR="003D6C8C">
        <w:rPr>
          <w:rFonts w:ascii="Times New Roman" w:hAnsi="Times New Roman" w:cs="Times New Roman"/>
          <w:b/>
          <w:sz w:val="24"/>
          <w:szCs w:val="24"/>
        </w:rPr>
        <w:t>‘</w:t>
      </w:r>
      <w:r w:rsidR="000B6788" w:rsidRPr="00255E4C">
        <w:rPr>
          <w:rFonts w:ascii="Times New Roman" w:hAnsi="Times New Roman" w:cs="Times New Roman"/>
          <w:b/>
          <w:sz w:val="24"/>
          <w:szCs w:val="24"/>
        </w:rPr>
        <w:t>sluggish</w:t>
      </w:r>
      <w:r w:rsidR="00A0157B">
        <w:rPr>
          <w:rFonts w:ascii="Times New Roman" w:hAnsi="Times New Roman" w:cs="Times New Roman"/>
          <w:b/>
          <w:sz w:val="24"/>
          <w:szCs w:val="24"/>
        </w:rPr>
        <w:t>-flow</w:t>
      </w:r>
      <w:r w:rsidR="003D6C8C">
        <w:rPr>
          <w:rFonts w:ascii="Times New Roman" w:hAnsi="Times New Roman" w:cs="Times New Roman"/>
          <w:b/>
          <w:sz w:val="24"/>
          <w:szCs w:val="24"/>
        </w:rPr>
        <w:t>’</w:t>
      </w:r>
      <w:r w:rsidR="00210C6D" w:rsidRPr="00255E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5E4C">
        <w:rPr>
          <w:rFonts w:ascii="Times New Roman" w:hAnsi="Times New Roman" w:cs="Times New Roman"/>
          <w:b/>
          <w:sz w:val="24"/>
          <w:szCs w:val="24"/>
        </w:rPr>
        <w:t>zone.</w:t>
      </w:r>
      <w:r w:rsidRPr="00255E4C">
        <w:rPr>
          <w:rFonts w:ascii="Times New Roman" w:hAnsi="Times New Roman" w:cs="Times New Roman"/>
          <w:sz w:val="24"/>
          <w:szCs w:val="24"/>
        </w:rPr>
        <w:t xml:space="preserve">  </w:t>
      </w:r>
      <w:r w:rsidR="005F56E1" w:rsidRPr="00255E4C">
        <w:rPr>
          <w:rFonts w:ascii="Times New Roman" w:hAnsi="Times New Roman" w:cs="Times New Roman"/>
          <w:sz w:val="24"/>
          <w:szCs w:val="24"/>
        </w:rPr>
        <w:t>Shallow glacial till was dried out and oxidized during a</w:t>
      </w:r>
      <w:r w:rsidR="00FE1209">
        <w:rPr>
          <w:rFonts w:ascii="Times New Roman" w:hAnsi="Times New Roman" w:cs="Times New Roman"/>
          <w:sz w:val="24"/>
          <w:szCs w:val="24"/>
        </w:rPr>
        <w:t>n extended</w:t>
      </w:r>
      <w:r w:rsidR="005F56E1" w:rsidRPr="00255E4C">
        <w:rPr>
          <w:rFonts w:ascii="Times New Roman" w:hAnsi="Times New Roman" w:cs="Times New Roman"/>
          <w:sz w:val="24"/>
          <w:szCs w:val="24"/>
        </w:rPr>
        <w:t xml:space="preserve"> dry period</w:t>
      </w:r>
      <w:r w:rsidR="003662EB">
        <w:rPr>
          <w:rFonts w:ascii="Times New Roman" w:hAnsi="Times New Roman" w:cs="Times New Roman"/>
          <w:sz w:val="24"/>
          <w:szCs w:val="24"/>
        </w:rPr>
        <w:t xml:space="preserve"> known as the </w:t>
      </w:r>
      <w:proofErr w:type="spellStart"/>
      <w:r w:rsidR="003662EB">
        <w:rPr>
          <w:rFonts w:ascii="Times New Roman" w:hAnsi="Times New Roman" w:cs="Times New Roman"/>
          <w:sz w:val="24"/>
          <w:szCs w:val="24"/>
        </w:rPr>
        <w:t>altithermal</w:t>
      </w:r>
      <w:proofErr w:type="spellEnd"/>
      <w:r w:rsidR="003662EB">
        <w:rPr>
          <w:rFonts w:ascii="Times New Roman" w:hAnsi="Times New Roman" w:cs="Times New Roman"/>
          <w:sz w:val="24"/>
          <w:szCs w:val="24"/>
        </w:rPr>
        <w:t>,</w:t>
      </w:r>
      <w:r w:rsidR="005F56E1" w:rsidRPr="00255E4C">
        <w:rPr>
          <w:rFonts w:ascii="Times New Roman" w:hAnsi="Times New Roman" w:cs="Times New Roman"/>
          <w:sz w:val="24"/>
          <w:szCs w:val="24"/>
        </w:rPr>
        <w:t xml:space="preserve"> </w:t>
      </w:r>
      <w:r w:rsidR="003662EB">
        <w:rPr>
          <w:rFonts w:ascii="Times New Roman" w:hAnsi="Times New Roman" w:cs="Times New Roman"/>
          <w:sz w:val="24"/>
          <w:szCs w:val="24"/>
        </w:rPr>
        <w:t>which</w:t>
      </w:r>
      <w:r w:rsidR="005F56E1" w:rsidRPr="00255E4C">
        <w:rPr>
          <w:rFonts w:ascii="Times New Roman" w:hAnsi="Times New Roman" w:cs="Times New Roman"/>
          <w:sz w:val="24"/>
          <w:szCs w:val="24"/>
        </w:rPr>
        <w:t xml:space="preserve"> occurred about 4,000 to 6,000 years ago.  Oxidized till is </w:t>
      </w:r>
      <w:r w:rsidR="000B754D" w:rsidRPr="00255E4C">
        <w:rPr>
          <w:rFonts w:ascii="Times New Roman" w:hAnsi="Times New Roman" w:cs="Times New Roman"/>
          <w:sz w:val="24"/>
          <w:szCs w:val="24"/>
        </w:rPr>
        <w:t xml:space="preserve">fractured </w:t>
      </w:r>
      <w:r w:rsidR="003D6C8C">
        <w:rPr>
          <w:rFonts w:ascii="Times New Roman" w:hAnsi="Times New Roman" w:cs="Times New Roman"/>
          <w:sz w:val="24"/>
          <w:szCs w:val="24"/>
        </w:rPr>
        <w:t>with rust-like colour</w:t>
      </w:r>
      <w:r w:rsidR="00950010">
        <w:rPr>
          <w:rFonts w:ascii="Times New Roman" w:hAnsi="Times New Roman" w:cs="Times New Roman"/>
          <w:sz w:val="24"/>
          <w:szCs w:val="24"/>
        </w:rPr>
        <w:t>s</w:t>
      </w:r>
      <w:r w:rsidR="003D6C8C">
        <w:rPr>
          <w:rFonts w:ascii="Times New Roman" w:hAnsi="Times New Roman" w:cs="Times New Roman"/>
          <w:sz w:val="24"/>
          <w:szCs w:val="24"/>
        </w:rPr>
        <w:t xml:space="preserve"> that range from </w:t>
      </w:r>
      <w:r w:rsidR="009321BE">
        <w:rPr>
          <w:rFonts w:ascii="Times New Roman" w:hAnsi="Times New Roman" w:cs="Times New Roman"/>
          <w:sz w:val="24"/>
          <w:szCs w:val="24"/>
        </w:rPr>
        <w:t xml:space="preserve">yellowish to reddish brown. </w:t>
      </w:r>
      <w:r w:rsidR="00D457CB">
        <w:rPr>
          <w:rFonts w:ascii="Times New Roman" w:hAnsi="Times New Roman" w:cs="Times New Roman"/>
          <w:sz w:val="24"/>
          <w:szCs w:val="24"/>
        </w:rPr>
        <w:t>G</w:t>
      </w:r>
      <w:r w:rsidR="00390704" w:rsidRPr="00255E4C">
        <w:rPr>
          <w:rFonts w:ascii="Times New Roman" w:hAnsi="Times New Roman" w:cs="Times New Roman"/>
          <w:sz w:val="24"/>
          <w:szCs w:val="24"/>
        </w:rPr>
        <w:t xml:space="preserve">roundwater </w:t>
      </w:r>
      <w:r w:rsidR="00D457CB">
        <w:rPr>
          <w:rFonts w:ascii="Times New Roman" w:hAnsi="Times New Roman" w:cs="Times New Roman"/>
          <w:sz w:val="24"/>
          <w:szCs w:val="24"/>
        </w:rPr>
        <w:t>in the oxidized sluggish</w:t>
      </w:r>
      <w:r w:rsidR="00A0157B">
        <w:rPr>
          <w:rFonts w:ascii="Times New Roman" w:hAnsi="Times New Roman" w:cs="Times New Roman"/>
          <w:sz w:val="24"/>
          <w:szCs w:val="24"/>
        </w:rPr>
        <w:t>-flow</w:t>
      </w:r>
      <w:r w:rsidR="00D457CB">
        <w:rPr>
          <w:rFonts w:ascii="Times New Roman" w:hAnsi="Times New Roman" w:cs="Times New Roman"/>
          <w:sz w:val="24"/>
          <w:szCs w:val="24"/>
        </w:rPr>
        <w:t xml:space="preserve"> zone </w:t>
      </w:r>
      <w:r w:rsidR="001323BC" w:rsidRPr="00255E4C">
        <w:rPr>
          <w:rFonts w:ascii="Times New Roman" w:hAnsi="Times New Roman" w:cs="Times New Roman"/>
          <w:sz w:val="24"/>
          <w:szCs w:val="24"/>
        </w:rPr>
        <w:t>was</w:t>
      </w:r>
      <w:r w:rsidR="00390704" w:rsidRPr="00255E4C">
        <w:rPr>
          <w:rFonts w:ascii="Times New Roman" w:hAnsi="Times New Roman" w:cs="Times New Roman"/>
          <w:sz w:val="24"/>
          <w:szCs w:val="24"/>
        </w:rPr>
        <w:t xml:space="preserve"> </w:t>
      </w:r>
      <w:r w:rsidR="003D6C8C">
        <w:rPr>
          <w:rFonts w:ascii="Times New Roman" w:hAnsi="Times New Roman" w:cs="Times New Roman"/>
          <w:sz w:val="24"/>
          <w:szCs w:val="24"/>
        </w:rPr>
        <w:t xml:space="preserve">typically </w:t>
      </w:r>
      <w:r w:rsidR="00390704" w:rsidRPr="00255E4C">
        <w:rPr>
          <w:rFonts w:ascii="Times New Roman" w:hAnsi="Times New Roman" w:cs="Times New Roman"/>
          <w:sz w:val="24"/>
          <w:szCs w:val="24"/>
        </w:rPr>
        <w:t xml:space="preserve">recharged </w:t>
      </w:r>
      <w:r w:rsidR="00D457CB">
        <w:rPr>
          <w:rFonts w:ascii="Times New Roman" w:hAnsi="Times New Roman" w:cs="Times New Roman"/>
          <w:sz w:val="24"/>
          <w:szCs w:val="24"/>
        </w:rPr>
        <w:t>hundreds to thousands of years ago</w:t>
      </w:r>
      <w:r w:rsidR="000B6788" w:rsidRPr="00255E4C">
        <w:rPr>
          <w:rFonts w:ascii="Times New Roman" w:hAnsi="Times New Roman" w:cs="Times New Roman"/>
          <w:sz w:val="24"/>
          <w:szCs w:val="24"/>
        </w:rPr>
        <w:t>, and groundwater movement is relatively slow</w:t>
      </w:r>
      <w:r w:rsidR="00390704" w:rsidRPr="00255E4C">
        <w:rPr>
          <w:rFonts w:ascii="Times New Roman" w:hAnsi="Times New Roman" w:cs="Times New Roman"/>
          <w:sz w:val="24"/>
          <w:szCs w:val="24"/>
        </w:rPr>
        <w:t xml:space="preserve">. </w:t>
      </w:r>
      <w:r w:rsidR="005F56E1" w:rsidRPr="00255E4C">
        <w:rPr>
          <w:rFonts w:ascii="Times New Roman" w:hAnsi="Times New Roman" w:cs="Times New Roman"/>
          <w:sz w:val="24"/>
          <w:szCs w:val="24"/>
        </w:rPr>
        <w:t xml:space="preserve"> </w:t>
      </w:r>
      <w:r w:rsidR="00563AD4">
        <w:rPr>
          <w:rFonts w:ascii="Times New Roman" w:hAnsi="Times New Roman" w:cs="Times New Roman"/>
          <w:sz w:val="24"/>
          <w:szCs w:val="24"/>
        </w:rPr>
        <w:t xml:space="preserve">Since the groundwater tends to be old, </w:t>
      </w:r>
      <w:r w:rsidR="00866269">
        <w:rPr>
          <w:rFonts w:ascii="Times New Roman" w:hAnsi="Times New Roman" w:cs="Times New Roman"/>
          <w:sz w:val="24"/>
          <w:szCs w:val="24"/>
        </w:rPr>
        <w:t xml:space="preserve">nitrate </w:t>
      </w:r>
      <w:r w:rsidR="00146694" w:rsidRPr="00866269">
        <w:rPr>
          <w:rFonts w:ascii="Times New Roman" w:hAnsi="Times New Roman" w:cs="Times New Roman"/>
          <w:sz w:val="24"/>
          <w:szCs w:val="24"/>
        </w:rPr>
        <w:t>in this</w:t>
      </w:r>
      <w:r w:rsidR="00146694">
        <w:rPr>
          <w:rFonts w:ascii="Times New Roman" w:hAnsi="Times New Roman" w:cs="Times New Roman"/>
          <w:sz w:val="24"/>
          <w:szCs w:val="24"/>
        </w:rPr>
        <w:t xml:space="preserve"> zone</w:t>
      </w:r>
      <w:r w:rsidR="00563AD4">
        <w:rPr>
          <w:rFonts w:ascii="Times New Roman" w:hAnsi="Times New Roman" w:cs="Times New Roman"/>
          <w:sz w:val="24"/>
          <w:szCs w:val="24"/>
        </w:rPr>
        <w:t xml:space="preserve"> does not tend to be from agricultural sources</w:t>
      </w:r>
      <w:r w:rsidR="00A0157B">
        <w:rPr>
          <w:rFonts w:ascii="Times New Roman" w:hAnsi="Times New Roman" w:cs="Times New Roman"/>
          <w:sz w:val="24"/>
          <w:szCs w:val="24"/>
        </w:rPr>
        <w:t xml:space="preserve"> - r</w:t>
      </w:r>
      <w:r w:rsidR="00563AD4">
        <w:rPr>
          <w:rFonts w:ascii="Times New Roman" w:hAnsi="Times New Roman" w:cs="Times New Roman"/>
          <w:sz w:val="24"/>
          <w:szCs w:val="24"/>
        </w:rPr>
        <w:t>ather it is has a geologic origin.</w:t>
      </w:r>
    </w:p>
    <w:p w:rsidR="00D87CC0" w:rsidRPr="00B73CFD" w:rsidRDefault="00B73CFD" w:rsidP="003123FD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B73CFD">
        <w:rPr>
          <w:rFonts w:ascii="Times New Roman" w:hAnsi="Times New Roman" w:cs="Times New Roman"/>
          <w:b/>
          <w:sz w:val="24"/>
          <w:szCs w:val="24"/>
        </w:rPr>
        <w:t xml:space="preserve">Reduced </w:t>
      </w:r>
      <w:r w:rsidR="003D6C8C">
        <w:rPr>
          <w:rFonts w:ascii="Times New Roman" w:hAnsi="Times New Roman" w:cs="Times New Roman"/>
          <w:b/>
          <w:sz w:val="24"/>
          <w:szCs w:val="24"/>
        </w:rPr>
        <w:t xml:space="preserve">‘no-flow’ </w:t>
      </w:r>
      <w:r w:rsidRPr="00B73CFD">
        <w:rPr>
          <w:rFonts w:ascii="Times New Roman" w:hAnsi="Times New Roman" w:cs="Times New Roman"/>
          <w:b/>
          <w:sz w:val="24"/>
          <w:szCs w:val="24"/>
        </w:rPr>
        <w:t>zone.</w:t>
      </w:r>
      <w:r w:rsidRPr="00B73CFD">
        <w:rPr>
          <w:rFonts w:ascii="Times New Roman" w:hAnsi="Times New Roman" w:cs="Times New Roman"/>
          <w:sz w:val="24"/>
          <w:szCs w:val="24"/>
        </w:rPr>
        <w:t xml:space="preserve"> </w:t>
      </w:r>
      <w:r w:rsidR="009321BE">
        <w:rPr>
          <w:rFonts w:ascii="Times New Roman" w:hAnsi="Times New Roman" w:cs="Times New Roman"/>
          <w:sz w:val="24"/>
          <w:szCs w:val="24"/>
        </w:rPr>
        <w:t>Ti</w:t>
      </w:r>
      <w:r w:rsidRPr="00B73CFD">
        <w:rPr>
          <w:rFonts w:ascii="Times New Roman" w:hAnsi="Times New Roman" w:cs="Times New Roman"/>
          <w:sz w:val="24"/>
          <w:szCs w:val="24"/>
        </w:rPr>
        <w:t xml:space="preserve">ll below the </w:t>
      </w:r>
      <w:r>
        <w:rPr>
          <w:rFonts w:ascii="Times New Roman" w:hAnsi="Times New Roman" w:cs="Times New Roman"/>
          <w:sz w:val="24"/>
          <w:szCs w:val="24"/>
        </w:rPr>
        <w:t xml:space="preserve">oxidized zone </w:t>
      </w:r>
      <w:r w:rsidR="009321BE">
        <w:rPr>
          <w:rFonts w:ascii="Times New Roman" w:hAnsi="Times New Roman" w:cs="Times New Roman"/>
          <w:sz w:val="24"/>
          <w:szCs w:val="24"/>
        </w:rPr>
        <w:t>was never</w:t>
      </w:r>
      <w:r w:rsidR="00563AD4">
        <w:rPr>
          <w:rFonts w:ascii="Times New Roman" w:hAnsi="Times New Roman" w:cs="Times New Roman"/>
          <w:sz w:val="24"/>
          <w:szCs w:val="24"/>
        </w:rPr>
        <w:t xml:space="preserve"> dried out</w:t>
      </w:r>
      <w:r w:rsidR="00490F6A">
        <w:rPr>
          <w:rFonts w:ascii="Times New Roman" w:hAnsi="Times New Roman" w:cs="Times New Roman"/>
          <w:sz w:val="24"/>
          <w:szCs w:val="24"/>
        </w:rPr>
        <w:t xml:space="preserve"> or </w:t>
      </w:r>
      <w:r w:rsidR="003D6C8C">
        <w:rPr>
          <w:rFonts w:ascii="Times New Roman" w:hAnsi="Times New Roman" w:cs="Times New Roman"/>
          <w:sz w:val="24"/>
          <w:szCs w:val="24"/>
        </w:rPr>
        <w:t xml:space="preserve">exposed to </w:t>
      </w:r>
      <w:r w:rsidR="00490F6A">
        <w:rPr>
          <w:rFonts w:ascii="Times New Roman" w:hAnsi="Times New Roman" w:cs="Times New Roman"/>
          <w:sz w:val="24"/>
          <w:szCs w:val="24"/>
        </w:rPr>
        <w:t xml:space="preserve">oxygen.  It is called reduced till, and is </w:t>
      </w:r>
      <w:r w:rsidRPr="00B73CFD">
        <w:rPr>
          <w:rFonts w:ascii="Times New Roman" w:hAnsi="Times New Roman" w:cs="Times New Roman"/>
          <w:sz w:val="24"/>
          <w:szCs w:val="24"/>
        </w:rPr>
        <w:t xml:space="preserve">dark gray.  Nitrate does not occur in reduced till because </w:t>
      </w:r>
      <w:r w:rsidR="00563AD4">
        <w:rPr>
          <w:rFonts w:ascii="Times New Roman" w:hAnsi="Times New Roman" w:cs="Times New Roman"/>
          <w:sz w:val="24"/>
          <w:szCs w:val="24"/>
        </w:rPr>
        <w:t>it is not geochemically stable</w:t>
      </w:r>
      <w:r w:rsidR="00B12626">
        <w:rPr>
          <w:rFonts w:ascii="Times New Roman" w:hAnsi="Times New Roman" w:cs="Times New Roman"/>
          <w:sz w:val="24"/>
          <w:szCs w:val="24"/>
        </w:rPr>
        <w:t xml:space="preserve"> due to the low oxygen levels. </w:t>
      </w:r>
      <w:r w:rsidRPr="00B73CFD">
        <w:rPr>
          <w:rFonts w:ascii="Times New Roman" w:hAnsi="Times New Roman" w:cs="Times New Roman"/>
          <w:sz w:val="24"/>
          <w:szCs w:val="24"/>
        </w:rPr>
        <w:t xml:space="preserve"> </w:t>
      </w:r>
      <w:r w:rsidR="005F56E1" w:rsidRPr="00B73CFD">
        <w:rPr>
          <w:rFonts w:ascii="Times New Roman" w:hAnsi="Times New Roman" w:cs="Times New Roman"/>
          <w:sz w:val="24"/>
          <w:szCs w:val="24"/>
        </w:rPr>
        <w:t xml:space="preserve">The boundary between oxidized </w:t>
      </w:r>
      <w:r w:rsidR="005F15B3" w:rsidRPr="00B73CFD">
        <w:rPr>
          <w:rFonts w:ascii="Times New Roman" w:hAnsi="Times New Roman" w:cs="Times New Roman"/>
          <w:sz w:val="24"/>
          <w:szCs w:val="24"/>
        </w:rPr>
        <w:t xml:space="preserve">till and the underlying </w:t>
      </w:r>
      <w:proofErr w:type="spellStart"/>
      <w:r w:rsidR="005F15B3" w:rsidRPr="00B73CFD">
        <w:rPr>
          <w:rFonts w:ascii="Times New Roman" w:hAnsi="Times New Roman" w:cs="Times New Roman"/>
          <w:sz w:val="24"/>
          <w:szCs w:val="24"/>
        </w:rPr>
        <w:t>unoxidized</w:t>
      </w:r>
      <w:proofErr w:type="spellEnd"/>
      <w:r w:rsidR="005F15B3" w:rsidRPr="00B73CFD">
        <w:rPr>
          <w:rFonts w:ascii="Times New Roman" w:hAnsi="Times New Roman" w:cs="Times New Roman"/>
          <w:sz w:val="24"/>
          <w:szCs w:val="24"/>
        </w:rPr>
        <w:t xml:space="preserve"> (reduced)</w:t>
      </w:r>
      <w:r w:rsidR="00FA4673" w:rsidRPr="00B73CFD">
        <w:rPr>
          <w:rFonts w:ascii="Times New Roman" w:hAnsi="Times New Roman" w:cs="Times New Roman"/>
          <w:sz w:val="24"/>
          <w:szCs w:val="24"/>
        </w:rPr>
        <w:t xml:space="preserve"> gray</w:t>
      </w:r>
      <w:r w:rsidR="005F15B3" w:rsidRPr="00B73CFD">
        <w:rPr>
          <w:rFonts w:ascii="Times New Roman" w:hAnsi="Times New Roman" w:cs="Times New Roman"/>
          <w:sz w:val="24"/>
          <w:szCs w:val="24"/>
        </w:rPr>
        <w:t xml:space="preserve"> till </w:t>
      </w:r>
      <w:r w:rsidR="005F56E1" w:rsidRPr="00B73CFD">
        <w:rPr>
          <w:rFonts w:ascii="Times New Roman" w:hAnsi="Times New Roman" w:cs="Times New Roman"/>
          <w:sz w:val="24"/>
          <w:szCs w:val="24"/>
        </w:rPr>
        <w:t xml:space="preserve">is called the </w:t>
      </w:r>
      <w:r w:rsidR="00D95A2D" w:rsidRPr="00655BEB">
        <w:rPr>
          <w:rFonts w:ascii="Times New Roman" w:hAnsi="Times New Roman" w:cs="Times New Roman"/>
          <w:sz w:val="24"/>
          <w:szCs w:val="24"/>
        </w:rPr>
        <w:t>redox boundary</w:t>
      </w:r>
      <w:r w:rsidR="005F56E1" w:rsidRPr="00B73CFD">
        <w:rPr>
          <w:rFonts w:ascii="Times New Roman" w:hAnsi="Times New Roman" w:cs="Times New Roman"/>
          <w:sz w:val="24"/>
          <w:szCs w:val="24"/>
        </w:rPr>
        <w:t xml:space="preserve">.  This boundary </w:t>
      </w:r>
      <w:r w:rsidR="005A3E84">
        <w:rPr>
          <w:rFonts w:ascii="Times New Roman" w:hAnsi="Times New Roman" w:cs="Times New Roman"/>
          <w:sz w:val="24"/>
          <w:szCs w:val="24"/>
        </w:rPr>
        <w:t>can be sharp</w:t>
      </w:r>
      <w:r w:rsidR="00A0157B">
        <w:rPr>
          <w:rFonts w:ascii="Times New Roman" w:hAnsi="Times New Roman" w:cs="Times New Roman"/>
          <w:sz w:val="24"/>
          <w:szCs w:val="24"/>
        </w:rPr>
        <w:t xml:space="preserve"> but </w:t>
      </w:r>
      <w:r w:rsidR="005A3E84">
        <w:rPr>
          <w:rFonts w:ascii="Times New Roman" w:hAnsi="Times New Roman" w:cs="Times New Roman"/>
          <w:sz w:val="24"/>
          <w:szCs w:val="24"/>
        </w:rPr>
        <w:t xml:space="preserve">it </w:t>
      </w:r>
      <w:r w:rsidR="005F56E1" w:rsidRPr="00B73CFD">
        <w:rPr>
          <w:rFonts w:ascii="Times New Roman" w:hAnsi="Times New Roman" w:cs="Times New Roman"/>
          <w:sz w:val="24"/>
          <w:szCs w:val="24"/>
        </w:rPr>
        <w:t>is often gradual, with till colours becoming gradually grayer with increasing depth</w:t>
      </w:r>
      <w:r w:rsidR="00563AD4">
        <w:rPr>
          <w:rFonts w:ascii="Times New Roman" w:hAnsi="Times New Roman" w:cs="Times New Roman"/>
          <w:sz w:val="24"/>
          <w:szCs w:val="24"/>
        </w:rPr>
        <w:t xml:space="preserve">.  Sometimes </w:t>
      </w:r>
      <w:r w:rsidR="005F56E1" w:rsidRPr="00B73CFD">
        <w:rPr>
          <w:rFonts w:ascii="Times New Roman" w:hAnsi="Times New Roman" w:cs="Times New Roman"/>
          <w:sz w:val="24"/>
          <w:szCs w:val="24"/>
        </w:rPr>
        <w:t>wide brown haloes around fractures extend many meters into gray till</w:t>
      </w:r>
      <w:r w:rsidR="00563AD4">
        <w:rPr>
          <w:rFonts w:ascii="Times New Roman" w:hAnsi="Times New Roman" w:cs="Times New Roman"/>
          <w:sz w:val="24"/>
          <w:szCs w:val="24"/>
        </w:rPr>
        <w:t xml:space="preserve">, indicating </w:t>
      </w:r>
      <w:r w:rsidR="005A3E84">
        <w:rPr>
          <w:rFonts w:ascii="Times New Roman" w:hAnsi="Times New Roman" w:cs="Times New Roman"/>
          <w:sz w:val="24"/>
          <w:szCs w:val="24"/>
        </w:rPr>
        <w:t xml:space="preserve">oxygen permeated </w:t>
      </w:r>
      <w:r w:rsidR="00A0157B">
        <w:rPr>
          <w:rFonts w:ascii="Times New Roman" w:hAnsi="Times New Roman" w:cs="Times New Roman"/>
          <w:sz w:val="24"/>
          <w:szCs w:val="24"/>
        </w:rPr>
        <w:t>the fractures</w:t>
      </w:r>
      <w:r w:rsidR="00563AD4">
        <w:rPr>
          <w:rFonts w:ascii="Times New Roman" w:hAnsi="Times New Roman" w:cs="Times New Roman"/>
          <w:sz w:val="24"/>
          <w:szCs w:val="24"/>
        </w:rPr>
        <w:t xml:space="preserve"> but not the </w:t>
      </w:r>
      <w:r w:rsidR="005A3E84">
        <w:rPr>
          <w:rFonts w:ascii="Times New Roman" w:hAnsi="Times New Roman" w:cs="Times New Roman"/>
          <w:sz w:val="24"/>
          <w:szCs w:val="24"/>
        </w:rPr>
        <w:t xml:space="preserve">surrounding </w:t>
      </w:r>
      <w:r w:rsidR="00563AD4">
        <w:rPr>
          <w:rFonts w:ascii="Times New Roman" w:hAnsi="Times New Roman" w:cs="Times New Roman"/>
          <w:sz w:val="24"/>
          <w:szCs w:val="24"/>
        </w:rPr>
        <w:t>matrix</w:t>
      </w:r>
      <w:r w:rsidR="005F56E1" w:rsidRPr="00B73CF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123FD" w:rsidRDefault="003123FD" w:rsidP="003123F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6B7B">
        <w:rPr>
          <w:rFonts w:ascii="Times New Roman" w:hAnsi="Times New Roman" w:cs="Times New Roman"/>
          <w:b/>
          <w:sz w:val="24"/>
          <w:szCs w:val="24"/>
        </w:rPr>
        <w:t xml:space="preserve">Distinguishing Agricultural </w:t>
      </w:r>
      <w:r>
        <w:rPr>
          <w:rFonts w:ascii="Times New Roman" w:hAnsi="Times New Roman" w:cs="Times New Roman"/>
          <w:b/>
          <w:sz w:val="24"/>
          <w:szCs w:val="24"/>
        </w:rPr>
        <w:t xml:space="preserve">Nitrate </w:t>
      </w:r>
      <w:r w:rsidRPr="00496B7B">
        <w:rPr>
          <w:rFonts w:ascii="Times New Roman" w:hAnsi="Times New Roman" w:cs="Times New Roman"/>
          <w:b/>
          <w:sz w:val="24"/>
          <w:szCs w:val="24"/>
        </w:rPr>
        <w:t xml:space="preserve">from </w:t>
      </w:r>
      <w:r>
        <w:rPr>
          <w:rFonts w:ascii="Times New Roman" w:hAnsi="Times New Roman" w:cs="Times New Roman"/>
          <w:b/>
          <w:sz w:val="24"/>
          <w:szCs w:val="24"/>
        </w:rPr>
        <w:t>Till-Related</w:t>
      </w:r>
      <w:r w:rsidRPr="00496B7B">
        <w:rPr>
          <w:rFonts w:ascii="Times New Roman" w:hAnsi="Times New Roman" w:cs="Times New Roman"/>
          <w:b/>
          <w:sz w:val="24"/>
          <w:szCs w:val="24"/>
        </w:rPr>
        <w:t xml:space="preserve"> Nitrate</w:t>
      </w:r>
    </w:p>
    <w:p w:rsidR="003123FD" w:rsidRDefault="003123FD" w:rsidP="003123F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B76F6">
        <w:rPr>
          <w:rFonts w:ascii="Times New Roman" w:hAnsi="Times New Roman" w:cs="Times New Roman"/>
          <w:sz w:val="24"/>
          <w:szCs w:val="24"/>
        </w:rPr>
        <w:t>Land owners</w:t>
      </w:r>
      <w:r>
        <w:rPr>
          <w:rFonts w:ascii="Times New Roman" w:hAnsi="Times New Roman" w:cs="Times New Roman"/>
          <w:sz w:val="24"/>
          <w:szCs w:val="24"/>
        </w:rPr>
        <w:t xml:space="preserve">, regulators, researchers and others require </w:t>
      </w:r>
      <w:r w:rsidR="00FA0CDB">
        <w:rPr>
          <w:rFonts w:ascii="Times New Roman" w:hAnsi="Times New Roman" w:cs="Times New Roman"/>
          <w:sz w:val="24"/>
          <w:szCs w:val="24"/>
        </w:rPr>
        <w:t>criteria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107E">
        <w:rPr>
          <w:rFonts w:ascii="Times New Roman" w:hAnsi="Times New Roman" w:cs="Times New Roman"/>
          <w:sz w:val="24"/>
          <w:szCs w:val="24"/>
        </w:rPr>
        <w:t xml:space="preserve">to distinguish between agricultural and </w:t>
      </w:r>
      <w:r w:rsidR="008C107E">
        <w:rPr>
          <w:rFonts w:ascii="Times New Roman" w:hAnsi="Times New Roman" w:cs="Times New Roman"/>
          <w:sz w:val="24"/>
          <w:szCs w:val="24"/>
        </w:rPr>
        <w:t>geologic</w:t>
      </w:r>
      <w:r>
        <w:rPr>
          <w:rFonts w:ascii="Times New Roman" w:hAnsi="Times New Roman" w:cs="Times New Roman"/>
          <w:sz w:val="24"/>
          <w:szCs w:val="24"/>
        </w:rPr>
        <w:t xml:space="preserve"> nitrate. </w:t>
      </w:r>
      <w:r w:rsidR="001A6D22">
        <w:rPr>
          <w:rFonts w:ascii="Times New Roman" w:hAnsi="Times New Roman" w:cs="Times New Roman"/>
          <w:sz w:val="24"/>
          <w:szCs w:val="24"/>
        </w:rPr>
        <w:t xml:space="preserve"> Agricultural nitrate most commonly occurs in shallow</w:t>
      </w:r>
      <w:r w:rsidR="00563AD4">
        <w:rPr>
          <w:rFonts w:ascii="Times New Roman" w:hAnsi="Times New Roman" w:cs="Times New Roman"/>
          <w:sz w:val="24"/>
          <w:szCs w:val="24"/>
        </w:rPr>
        <w:t>,</w:t>
      </w:r>
      <w:r w:rsidR="001A6D22">
        <w:rPr>
          <w:rFonts w:ascii="Times New Roman" w:hAnsi="Times New Roman" w:cs="Times New Roman"/>
          <w:sz w:val="24"/>
          <w:szCs w:val="24"/>
        </w:rPr>
        <w:t xml:space="preserve"> active groundwater </w:t>
      </w:r>
      <w:r w:rsidR="00563AD4">
        <w:rPr>
          <w:rFonts w:ascii="Times New Roman" w:hAnsi="Times New Roman" w:cs="Times New Roman"/>
          <w:sz w:val="24"/>
          <w:szCs w:val="24"/>
        </w:rPr>
        <w:t xml:space="preserve">that is </w:t>
      </w:r>
      <w:proofErr w:type="spellStart"/>
      <w:r w:rsidR="00563AD4">
        <w:rPr>
          <w:rFonts w:ascii="Times New Roman" w:hAnsi="Times New Roman" w:cs="Times New Roman"/>
          <w:sz w:val="24"/>
          <w:szCs w:val="24"/>
        </w:rPr>
        <w:t>tritiated</w:t>
      </w:r>
      <w:proofErr w:type="spellEnd"/>
      <w:r w:rsidR="001A6D22">
        <w:rPr>
          <w:rFonts w:ascii="Times New Roman" w:hAnsi="Times New Roman" w:cs="Times New Roman"/>
          <w:sz w:val="24"/>
          <w:szCs w:val="24"/>
        </w:rPr>
        <w:t xml:space="preserve">, </w:t>
      </w:r>
      <w:r w:rsidR="003D6C8C">
        <w:rPr>
          <w:rFonts w:ascii="Times New Roman" w:hAnsi="Times New Roman" w:cs="Times New Roman"/>
          <w:sz w:val="24"/>
          <w:szCs w:val="24"/>
        </w:rPr>
        <w:t xml:space="preserve">typically located </w:t>
      </w:r>
      <w:r w:rsidR="001A6D22">
        <w:rPr>
          <w:rFonts w:ascii="Times New Roman" w:hAnsi="Times New Roman" w:cs="Times New Roman"/>
          <w:sz w:val="24"/>
          <w:szCs w:val="24"/>
        </w:rPr>
        <w:t xml:space="preserve">near </w:t>
      </w:r>
      <w:r w:rsidR="001A6D22">
        <w:rPr>
          <w:rFonts w:ascii="Times New Roman" w:hAnsi="Times New Roman" w:cs="Times New Roman"/>
          <w:sz w:val="24"/>
          <w:szCs w:val="24"/>
        </w:rPr>
        <w:t xml:space="preserve">point or non-point agricultural sources. 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360BF">
        <w:rPr>
          <w:rFonts w:ascii="Times New Roman" w:hAnsi="Times New Roman" w:cs="Times New Roman"/>
          <w:sz w:val="24"/>
          <w:szCs w:val="24"/>
        </w:rPr>
        <w:t>six</w:t>
      </w:r>
      <w:r>
        <w:rPr>
          <w:rFonts w:ascii="Times New Roman" w:hAnsi="Times New Roman" w:cs="Times New Roman"/>
          <w:sz w:val="24"/>
          <w:szCs w:val="24"/>
        </w:rPr>
        <w:t xml:space="preserve"> most useful </w:t>
      </w:r>
      <w:r w:rsidR="004046D8">
        <w:rPr>
          <w:rFonts w:ascii="Times New Roman" w:hAnsi="Times New Roman" w:cs="Times New Roman"/>
          <w:sz w:val="24"/>
          <w:szCs w:val="24"/>
        </w:rPr>
        <w:t>criteria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578">
        <w:rPr>
          <w:rFonts w:ascii="Times New Roman" w:hAnsi="Times New Roman" w:cs="Times New Roman"/>
          <w:sz w:val="24"/>
          <w:szCs w:val="24"/>
        </w:rPr>
        <w:t xml:space="preserve">for the identification of </w:t>
      </w:r>
      <w:r w:rsidR="008C107E">
        <w:rPr>
          <w:rFonts w:ascii="Times New Roman" w:hAnsi="Times New Roman" w:cs="Times New Roman"/>
          <w:sz w:val="24"/>
          <w:szCs w:val="24"/>
        </w:rPr>
        <w:t>geologic</w:t>
      </w:r>
      <w:r w:rsidR="00F03578">
        <w:rPr>
          <w:rFonts w:ascii="Times New Roman" w:hAnsi="Times New Roman" w:cs="Times New Roman"/>
          <w:sz w:val="24"/>
          <w:szCs w:val="24"/>
        </w:rPr>
        <w:t xml:space="preserve"> nitrate </w:t>
      </w:r>
      <w:r>
        <w:rPr>
          <w:rFonts w:ascii="Times New Roman" w:hAnsi="Times New Roman" w:cs="Times New Roman"/>
          <w:sz w:val="24"/>
          <w:szCs w:val="24"/>
        </w:rPr>
        <w:t>are summarized below.</w:t>
      </w:r>
    </w:p>
    <w:p w:rsidR="00D932F7" w:rsidRPr="00ED2F74" w:rsidRDefault="003123FD" w:rsidP="00ED2F7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2F74">
        <w:rPr>
          <w:rFonts w:ascii="Times New Roman" w:hAnsi="Times New Roman" w:cs="Times New Roman"/>
          <w:b/>
          <w:sz w:val="24"/>
          <w:szCs w:val="24"/>
        </w:rPr>
        <w:t>Location.</w:t>
      </w:r>
      <w:r w:rsidRPr="00ED2F74">
        <w:rPr>
          <w:rFonts w:ascii="Times New Roman" w:hAnsi="Times New Roman" w:cs="Times New Roman"/>
          <w:sz w:val="24"/>
          <w:szCs w:val="24"/>
        </w:rPr>
        <w:t xml:space="preserve">  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The occurrence of </w:t>
      </w:r>
      <w:r w:rsidR="00563AD4">
        <w:rPr>
          <w:rFonts w:ascii="Times New Roman" w:hAnsi="Times New Roman" w:cs="Times New Roman"/>
          <w:sz w:val="24"/>
          <w:szCs w:val="24"/>
        </w:rPr>
        <w:t>geologic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 nitrate in </w:t>
      </w:r>
      <w:r w:rsidR="003D6C8C">
        <w:rPr>
          <w:rFonts w:ascii="Times New Roman" w:hAnsi="Times New Roman" w:cs="Times New Roman"/>
          <w:sz w:val="24"/>
          <w:szCs w:val="24"/>
        </w:rPr>
        <w:t xml:space="preserve">groundwater in 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the oxidized sluggish till zone </w:t>
      </w:r>
      <w:r w:rsidR="004854D8" w:rsidRPr="00ED2F74">
        <w:rPr>
          <w:rFonts w:ascii="Times New Roman" w:hAnsi="Times New Roman" w:cs="Times New Roman"/>
          <w:sz w:val="24"/>
          <w:szCs w:val="24"/>
        </w:rPr>
        <w:t>was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 documented in detail </w:t>
      </w:r>
      <w:r w:rsidR="003D6C8C">
        <w:rPr>
          <w:rFonts w:ascii="Times New Roman" w:hAnsi="Times New Roman" w:cs="Times New Roman"/>
          <w:sz w:val="24"/>
          <w:szCs w:val="24"/>
        </w:rPr>
        <w:t xml:space="preserve">in a few locations (areas A, B, and C; Figure 2) </w:t>
      </w:r>
      <w:r w:rsidR="003D2B62" w:rsidRPr="00ED2F74">
        <w:rPr>
          <w:rFonts w:ascii="Times New Roman" w:hAnsi="Times New Roman" w:cs="Times New Roman"/>
          <w:sz w:val="24"/>
          <w:szCs w:val="24"/>
        </w:rPr>
        <w:t>by Alberta Agriculture in the 1980s and 1990s.  Nielsen (1971) reported that many shallow wells in a</w:t>
      </w:r>
      <w:r w:rsidR="008C107E">
        <w:rPr>
          <w:rFonts w:ascii="Times New Roman" w:hAnsi="Times New Roman" w:cs="Times New Roman"/>
          <w:sz w:val="24"/>
          <w:szCs w:val="24"/>
        </w:rPr>
        <w:t>n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 area south of Lethbridge (shown with </w:t>
      </w:r>
      <w:r w:rsidR="00AE7BE4">
        <w:rPr>
          <w:rFonts w:ascii="Times New Roman" w:hAnsi="Times New Roman" w:cs="Times New Roman"/>
          <w:sz w:val="24"/>
          <w:szCs w:val="24"/>
        </w:rPr>
        <w:t>a dotted outline and yellow shading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 in Figure 2) contained high nitrate</w:t>
      </w:r>
      <w:r w:rsidR="008C107E">
        <w:rPr>
          <w:rFonts w:ascii="Times New Roman" w:hAnsi="Times New Roman" w:cs="Times New Roman"/>
          <w:sz w:val="24"/>
          <w:szCs w:val="24"/>
        </w:rPr>
        <w:t xml:space="preserve"> </w:t>
      </w:r>
      <w:r w:rsidR="004D0DA0">
        <w:rPr>
          <w:rFonts w:ascii="Times New Roman" w:hAnsi="Times New Roman" w:cs="Times New Roman"/>
          <w:sz w:val="24"/>
          <w:szCs w:val="24"/>
        </w:rPr>
        <w:t xml:space="preserve">but 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assumed </w:t>
      </w:r>
      <w:r w:rsidR="008C107E">
        <w:rPr>
          <w:rFonts w:ascii="Times New Roman" w:hAnsi="Times New Roman" w:cs="Times New Roman"/>
          <w:sz w:val="24"/>
          <w:szCs w:val="24"/>
        </w:rPr>
        <w:t xml:space="preserve">the wells were </w:t>
      </w:r>
      <w:r w:rsidR="003D2B62" w:rsidRPr="00ED2F74">
        <w:rPr>
          <w:rFonts w:ascii="Times New Roman" w:hAnsi="Times New Roman" w:cs="Times New Roman"/>
          <w:sz w:val="24"/>
          <w:szCs w:val="24"/>
        </w:rPr>
        <w:t>“contaminated”</w:t>
      </w:r>
      <w:r w:rsidR="003D6C8C">
        <w:rPr>
          <w:rFonts w:ascii="Times New Roman" w:hAnsi="Times New Roman" w:cs="Times New Roman"/>
          <w:sz w:val="24"/>
          <w:szCs w:val="24"/>
        </w:rPr>
        <w:t xml:space="preserve"> by agricultural activities</w:t>
      </w:r>
      <w:r w:rsidR="00480650">
        <w:rPr>
          <w:rFonts w:ascii="Times New Roman" w:hAnsi="Times New Roman" w:cs="Times New Roman"/>
          <w:sz w:val="24"/>
          <w:szCs w:val="24"/>
        </w:rPr>
        <w:t>.</w:t>
      </w:r>
      <w:r w:rsidR="003D2B62" w:rsidRPr="00ED2F74">
        <w:rPr>
          <w:rFonts w:ascii="Times New Roman" w:hAnsi="Times New Roman" w:cs="Times New Roman"/>
          <w:sz w:val="24"/>
          <w:szCs w:val="24"/>
        </w:rPr>
        <w:t xml:space="preserve"> </w:t>
      </w:r>
      <w:r w:rsidR="002A52F8">
        <w:rPr>
          <w:rFonts w:ascii="Times New Roman" w:hAnsi="Times New Roman" w:cs="Times New Roman"/>
          <w:sz w:val="24"/>
          <w:szCs w:val="24"/>
        </w:rPr>
        <w:t xml:space="preserve"> </w:t>
      </w:r>
      <w:r w:rsidR="008C107E">
        <w:rPr>
          <w:rFonts w:ascii="Times New Roman" w:hAnsi="Times New Roman" w:cs="Times New Roman"/>
          <w:sz w:val="24"/>
          <w:szCs w:val="24"/>
        </w:rPr>
        <w:t>Geologic</w:t>
      </w:r>
      <w:r w:rsidR="002A52F8">
        <w:rPr>
          <w:rFonts w:ascii="Times New Roman" w:hAnsi="Times New Roman" w:cs="Times New Roman"/>
          <w:sz w:val="24"/>
          <w:szCs w:val="24"/>
        </w:rPr>
        <w:t xml:space="preserve"> </w:t>
      </w:r>
      <w:r w:rsidR="002A52F8">
        <w:rPr>
          <w:rFonts w:ascii="Times New Roman" w:hAnsi="Times New Roman" w:cs="Times New Roman"/>
          <w:sz w:val="24"/>
          <w:szCs w:val="24"/>
        </w:rPr>
        <w:t xml:space="preserve">nitrate was </w:t>
      </w:r>
      <w:r w:rsidR="002A52F8" w:rsidRPr="00774AB0">
        <w:rPr>
          <w:rFonts w:ascii="Times New Roman" w:hAnsi="Times New Roman" w:cs="Times New Roman"/>
          <w:sz w:val="24"/>
          <w:szCs w:val="24"/>
        </w:rPr>
        <w:t xml:space="preserve">more </w:t>
      </w:r>
      <w:r w:rsidR="002A52F8" w:rsidRPr="00774AB0">
        <w:rPr>
          <w:rFonts w:ascii="Times New Roman" w:hAnsi="Times New Roman" w:cs="Times New Roman"/>
          <w:sz w:val="24"/>
          <w:szCs w:val="24"/>
        </w:rPr>
        <w:t xml:space="preserve">recently documented in area </w:t>
      </w:r>
      <w:r w:rsidR="00470FAD" w:rsidRPr="00774AB0">
        <w:rPr>
          <w:rFonts w:ascii="Times New Roman" w:hAnsi="Times New Roman" w:cs="Times New Roman"/>
          <w:sz w:val="24"/>
          <w:szCs w:val="24"/>
        </w:rPr>
        <w:t>D</w:t>
      </w:r>
      <w:r w:rsidR="003D2B62" w:rsidRPr="00774AB0">
        <w:rPr>
          <w:rFonts w:ascii="Times New Roman" w:hAnsi="Times New Roman" w:cs="Times New Roman"/>
          <w:sz w:val="24"/>
          <w:szCs w:val="24"/>
        </w:rPr>
        <w:t xml:space="preserve">. </w:t>
      </w:r>
      <w:r w:rsidRPr="00774AB0">
        <w:rPr>
          <w:rFonts w:ascii="Times New Roman" w:hAnsi="Times New Roman" w:cs="Times New Roman"/>
          <w:sz w:val="24"/>
          <w:szCs w:val="24"/>
        </w:rPr>
        <w:t xml:space="preserve"> The aerial extent of the zone of </w:t>
      </w:r>
      <w:r w:rsidR="004D0DA0" w:rsidRPr="00774AB0">
        <w:rPr>
          <w:rFonts w:ascii="Times New Roman" w:hAnsi="Times New Roman" w:cs="Times New Roman"/>
          <w:sz w:val="24"/>
          <w:szCs w:val="24"/>
        </w:rPr>
        <w:t>geologic</w:t>
      </w:r>
      <w:r w:rsidRPr="00774AB0">
        <w:rPr>
          <w:rFonts w:ascii="Times New Roman" w:hAnsi="Times New Roman" w:cs="Times New Roman"/>
          <w:sz w:val="24"/>
          <w:szCs w:val="24"/>
        </w:rPr>
        <w:t xml:space="preserve"> nitrate has not been defined</w:t>
      </w:r>
      <w:r w:rsidR="00F87552" w:rsidRPr="00774AB0">
        <w:rPr>
          <w:rFonts w:ascii="Times New Roman" w:hAnsi="Times New Roman" w:cs="Times New Roman"/>
          <w:sz w:val="24"/>
          <w:szCs w:val="24"/>
        </w:rPr>
        <w:t xml:space="preserve"> in southern Alberta</w:t>
      </w:r>
      <w:r w:rsidRPr="00774AB0">
        <w:rPr>
          <w:rFonts w:ascii="Times New Roman" w:hAnsi="Times New Roman" w:cs="Times New Roman"/>
          <w:sz w:val="24"/>
          <w:szCs w:val="24"/>
        </w:rPr>
        <w:t xml:space="preserve">, but </w:t>
      </w:r>
      <w:r w:rsidR="00F87552" w:rsidRPr="00774AB0">
        <w:rPr>
          <w:rFonts w:ascii="Times New Roman" w:hAnsi="Times New Roman" w:cs="Times New Roman"/>
          <w:sz w:val="24"/>
          <w:szCs w:val="24"/>
        </w:rPr>
        <w:t xml:space="preserve">geologic nitrate </w:t>
      </w:r>
      <w:r w:rsidRPr="00774AB0">
        <w:rPr>
          <w:rFonts w:ascii="Times New Roman" w:hAnsi="Times New Roman" w:cs="Times New Roman"/>
          <w:sz w:val="24"/>
          <w:szCs w:val="24"/>
        </w:rPr>
        <w:t xml:space="preserve">has not been reported </w:t>
      </w:r>
      <w:r w:rsidR="00613A89" w:rsidRPr="00774AB0">
        <w:rPr>
          <w:rFonts w:ascii="Times New Roman" w:hAnsi="Times New Roman" w:cs="Times New Roman"/>
          <w:sz w:val="24"/>
          <w:szCs w:val="24"/>
        </w:rPr>
        <w:t>elsewhere in the province, or in Canada</w:t>
      </w:r>
      <w:r w:rsidRPr="00774AB0">
        <w:rPr>
          <w:rFonts w:ascii="Times New Roman" w:hAnsi="Times New Roman" w:cs="Times New Roman"/>
          <w:sz w:val="24"/>
          <w:szCs w:val="24"/>
        </w:rPr>
        <w:t xml:space="preserve">.  </w:t>
      </w:r>
      <w:r w:rsidR="00F87552" w:rsidRPr="00774AB0">
        <w:rPr>
          <w:rFonts w:ascii="Times New Roman" w:hAnsi="Times New Roman" w:cs="Times New Roman"/>
          <w:sz w:val="24"/>
          <w:szCs w:val="24"/>
        </w:rPr>
        <w:t>Nitrate</w:t>
      </w:r>
      <w:r w:rsidR="00F87552">
        <w:rPr>
          <w:rFonts w:ascii="Times New Roman" w:hAnsi="Times New Roman" w:cs="Times New Roman"/>
          <w:sz w:val="24"/>
          <w:szCs w:val="24"/>
        </w:rPr>
        <w:t xml:space="preserve"> concentrations (</w:t>
      </w:r>
      <w:r w:rsidR="00F87552">
        <w:rPr>
          <w:rFonts w:ascii="Times New Roman" w:hAnsi="Times New Roman" w:cs="Times New Roman"/>
          <w:sz w:val="24"/>
          <w:szCs w:val="24"/>
        </w:rPr>
        <w:t xml:space="preserve">shown as mg N/L in Figure </w:t>
      </w:r>
      <w:r w:rsidR="00E414DC">
        <w:rPr>
          <w:rFonts w:ascii="Times New Roman" w:hAnsi="Times New Roman" w:cs="Times New Roman"/>
          <w:sz w:val="24"/>
          <w:szCs w:val="24"/>
        </w:rPr>
        <w:t>2</w:t>
      </w:r>
      <w:r w:rsidR="00F87552">
        <w:rPr>
          <w:rFonts w:ascii="Times New Roman" w:hAnsi="Times New Roman" w:cs="Times New Roman"/>
          <w:sz w:val="24"/>
          <w:szCs w:val="24"/>
        </w:rPr>
        <w:t>) are h</w:t>
      </w:r>
      <w:r w:rsidR="00613A89">
        <w:rPr>
          <w:rFonts w:ascii="Times New Roman" w:hAnsi="Times New Roman" w:cs="Times New Roman"/>
          <w:sz w:val="24"/>
          <w:szCs w:val="24"/>
        </w:rPr>
        <w:t xml:space="preserve">ighest near Vauxhall and </w:t>
      </w:r>
      <w:r w:rsidR="006279E1" w:rsidRPr="00ED2F74">
        <w:rPr>
          <w:rFonts w:ascii="Times New Roman" w:hAnsi="Times New Roman" w:cs="Times New Roman"/>
          <w:sz w:val="24"/>
          <w:szCs w:val="24"/>
        </w:rPr>
        <w:t xml:space="preserve">decrease </w:t>
      </w:r>
      <w:r w:rsidR="006279E1" w:rsidRPr="00ED2F74">
        <w:rPr>
          <w:rFonts w:ascii="Times New Roman" w:hAnsi="Times New Roman" w:cs="Times New Roman"/>
          <w:sz w:val="24"/>
          <w:szCs w:val="24"/>
        </w:rPr>
        <w:t xml:space="preserve">in a southwesterly direction in the </w:t>
      </w:r>
      <w:proofErr w:type="spellStart"/>
      <w:r w:rsidR="006279E1" w:rsidRPr="00ED2F74">
        <w:rPr>
          <w:rFonts w:ascii="Times New Roman" w:hAnsi="Times New Roman" w:cs="Times New Roman"/>
          <w:sz w:val="24"/>
          <w:szCs w:val="24"/>
        </w:rPr>
        <w:t>Oldman</w:t>
      </w:r>
      <w:proofErr w:type="spellEnd"/>
      <w:r w:rsidR="006279E1" w:rsidRPr="00ED2F74">
        <w:rPr>
          <w:rFonts w:ascii="Times New Roman" w:hAnsi="Times New Roman" w:cs="Times New Roman"/>
          <w:sz w:val="24"/>
          <w:szCs w:val="24"/>
        </w:rPr>
        <w:t xml:space="preserve"> Basin. </w:t>
      </w:r>
      <w:r w:rsidR="00613A89">
        <w:rPr>
          <w:rFonts w:ascii="Times New Roman" w:hAnsi="Times New Roman" w:cs="Times New Roman"/>
          <w:sz w:val="24"/>
          <w:szCs w:val="24"/>
        </w:rPr>
        <w:t>Since the geologic nitrate resides in the till, a</w:t>
      </w:r>
      <w:r w:rsidR="00DE0EFD" w:rsidRPr="00ED2F74">
        <w:rPr>
          <w:rFonts w:ascii="Times New Roman" w:hAnsi="Times New Roman" w:cs="Times New Roman"/>
          <w:sz w:val="24"/>
          <w:szCs w:val="24"/>
        </w:rPr>
        <w:t xml:space="preserve"> till-related source </w:t>
      </w:r>
      <w:r w:rsidR="00613A89">
        <w:rPr>
          <w:rFonts w:ascii="Times New Roman" w:hAnsi="Times New Roman" w:cs="Times New Roman"/>
          <w:sz w:val="24"/>
          <w:szCs w:val="24"/>
        </w:rPr>
        <w:t xml:space="preserve">is logical, and consistent with the </w:t>
      </w:r>
      <w:r w:rsidR="004046D8">
        <w:rPr>
          <w:rFonts w:ascii="Times New Roman" w:hAnsi="Times New Roman" w:cs="Times New Roman"/>
          <w:sz w:val="24"/>
          <w:szCs w:val="24"/>
        </w:rPr>
        <w:t xml:space="preserve">criteria </w:t>
      </w:r>
      <w:r w:rsidR="00686C70">
        <w:rPr>
          <w:rFonts w:ascii="Times New Roman" w:hAnsi="Times New Roman" w:cs="Times New Roman"/>
          <w:sz w:val="24"/>
          <w:szCs w:val="24"/>
        </w:rPr>
        <w:t>listed below.</w:t>
      </w:r>
    </w:p>
    <w:p w:rsidR="007D584B" w:rsidRPr="00A869A5" w:rsidRDefault="007D584B" w:rsidP="007D584B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869A5">
        <w:rPr>
          <w:rFonts w:ascii="Times New Roman" w:hAnsi="Times New Roman" w:cs="Times New Roman"/>
          <w:b/>
          <w:sz w:val="24"/>
          <w:szCs w:val="24"/>
        </w:rPr>
        <w:t>Stability with Time.</w:t>
      </w:r>
      <w:r>
        <w:rPr>
          <w:rFonts w:ascii="Times New Roman" w:hAnsi="Times New Roman" w:cs="Times New Roman"/>
          <w:sz w:val="24"/>
          <w:szCs w:val="24"/>
        </w:rPr>
        <w:t xml:space="preserve"> Concentrations of agricultural nitrate in shallow groundwater can increase or decrease with time and changes in soil and crop management on individual fields, whereas concentrations of </w:t>
      </w:r>
      <w:r w:rsidR="0014648E">
        <w:rPr>
          <w:rFonts w:ascii="Times New Roman" w:hAnsi="Times New Roman" w:cs="Times New Roman"/>
          <w:sz w:val="24"/>
          <w:szCs w:val="24"/>
        </w:rPr>
        <w:t>geologic</w:t>
      </w:r>
      <w:r>
        <w:rPr>
          <w:rFonts w:ascii="Times New Roman" w:hAnsi="Times New Roman" w:cs="Times New Roman"/>
          <w:sz w:val="24"/>
          <w:szCs w:val="24"/>
        </w:rPr>
        <w:t xml:space="preserve"> nitrate are stable with time over decades or more. </w:t>
      </w:r>
    </w:p>
    <w:p w:rsidR="009115CC" w:rsidRDefault="009115CC" w:rsidP="009E07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5CC" w:rsidRDefault="009115CC" w:rsidP="009E07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5CC" w:rsidRDefault="00560AB8" w:rsidP="009E07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76200</wp:posOffset>
            </wp:positionV>
            <wp:extent cx="6587490" cy="4946015"/>
            <wp:effectExtent l="19050" t="0" r="3810" b="0"/>
            <wp:wrapTight wrapText="bothSides">
              <wp:wrapPolygon edited="0">
                <wp:start x="-62" y="0"/>
                <wp:lineTo x="-62" y="21547"/>
                <wp:lineTo x="21612" y="21547"/>
                <wp:lineTo x="21612" y="0"/>
                <wp:lineTo x="-62" y="0"/>
              </wp:wrapPolygon>
            </wp:wrapTight>
            <wp:docPr id="6" name="Picture 5" descr="map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wm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CC" w:rsidRDefault="009115CC" w:rsidP="009E07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7323" w:rsidRDefault="00BA7323" w:rsidP="000C07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3B97" w:rsidRPr="00724C0F" w:rsidRDefault="001F3B97" w:rsidP="000C073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31ABA">
        <w:rPr>
          <w:rFonts w:ascii="Times New Roman" w:hAnsi="Times New Roman" w:cs="Times New Roman"/>
          <w:b/>
          <w:sz w:val="20"/>
          <w:szCs w:val="20"/>
        </w:rPr>
        <w:t>Figure</w:t>
      </w:r>
      <w:r w:rsidR="0039184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14C9A" w:rsidRPr="00431ABA">
        <w:rPr>
          <w:rFonts w:ascii="Times New Roman" w:hAnsi="Times New Roman" w:cs="Times New Roman"/>
          <w:b/>
          <w:sz w:val="20"/>
          <w:szCs w:val="20"/>
        </w:rPr>
        <w:t>2</w:t>
      </w:r>
      <w:r w:rsidRPr="00431ABA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431AB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D64">
        <w:rPr>
          <w:rFonts w:ascii="Times New Roman" w:hAnsi="Times New Roman" w:cs="Times New Roman"/>
          <w:b/>
          <w:sz w:val="20"/>
          <w:szCs w:val="20"/>
        </w:rPr>
        <w:t xml:space="preserve"> Study areas with documented geologic nitrate </w:t>
      </w:r>
      <w:r w:rsidR="0051234C">
        <w:rPr>
          <w:rFonts w:ascii="Times New Roman" w:hAnsi="Times New Roman" w:cs="Times New Roman"/>
          <w:b/>
          <w:sz w:val="20"/>
          <w:szCs w:val="20"/>
        </w:rPr>
        <w:t>(</w:t>
      </w:r>
      <w:r w:rsidR="00222D64">
        <w:rPr>
          <w:rFonts w:ascii="Times New Roman" w:hAnsi="Times New Roman" w:cs="Times New Roman"/>
          <w:b/>
          <w:sz w:val="20"/>
          <w:szCs w:val="20"/>
        </w:rPr>
        <w:t>shaded in yellow</w:t>
      </w:r>
      <w:r w:rsidR="0051234C">
        <w:rPr>
          <w:rFonts w:ascii="Times New Roman" w:hAnsi="Times New Roman" w:cs="Times New Roman"/>
          <w:b/>
          <w:sz w:val="20"/>
          <w:szCs w:val="20"/>
        </w:rPr>
        <w:t>)</w:t>
      </w:r>
      <w:r w:rsidR="00222D64">
        <w:rPr>
          <w:rFonts w:ascii="Times New Roman" w:hAnsi="Times New Roman" w:cs="Times New Roman"/>
          <w:b/>
          <w:sz w:val="20"/>
          <w:szCs w:val="20"/>
        </w:rPr>
        <w:t>, with maximum concentrations indicated.</w:t>
      </w:r>
      <w:r w:rsidRPr="00431AB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1234C">
        <w:rPr>
          <w:rFonts w:ascii="Times New Roman" w:hAnsi="Times New Roman" w:cs="Times New Roman"/>
          <w:b/>
          <w:sz w:val="20"/>
          <w:szCs w:val="20"/>
        </w:rPr>
        <w:t xml:space="preserve">The area outlined </w:t>
      </w:r>
      <w:r w:rsidR="0051234C" w:rsidRPr="00724C0F">
        <w:rPr>
          <w:rFonts w:ascii="Times New Roman" w:hAnsi="Times New Roman" w:cs="Times New Roman"/>
          <w:b/>
          <w:sz w:val="20"/>
          <w:szCs w:val="20"/>
        </w:rPr>
        <w:t xml:space="preserve">in red is the </w:t>
      </w:r>
      <w:proofErr w:type="spellStart"/>
      <w:r w:rsidR="0051234C" w:rsidRPr="00724C0F">
        <w:rPr>
          <w:rFonts w:ascii="Times New Roman" w:hAnsi="Times New Roman" w:cs="Times New Roman"/>
          <w:b/>
          <w:sz w:val="20"/>
          <w:szCs w:val="20"/>
        </w:rPr>
        <w:t>Oldman</w:t>
      </w:r>
      <w:proofErr w:type="spellEnd"/>
      <w:r w:rsidR="0051234C" w:rsidRPr="00724C0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31ABA" w:rsidRPr="00724C0F">
        <w:rPr>
          <w:rFonts w:ascii="Times New Roman" w:hAnsi="Times New Roman" w:cs="Times New Roman"/>
          <w:b/>
          <w:sz w:val="20"/>
          <w:szCs w:val="20"/>
        </w:rPr>
        <w:t>River Watershed</w:t>
      </w:r>
      <w:r w:rsidR="00F87552" w:rsidRPr="00724C0F">
        <w:rPr>
          <w:rFonts w:ascii="Times New Roman" w:hAnsi="Times New Roman" w:cs="Times New Roman"/>
          <w:b/>
          <w:sz w:val="20"/>
          <w:szCs w:val="20"/>
        </w:rPr>
        <w:t>.</w:t>
      </w:r>
    </w:p>
    <w:p w:rsidR="00752A1E" w:rsidRPr="00724C0F" w:rsidRDefault="00752A1E" w:rsidP="00ED2F74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24C0F">
        <w:rPr>
          <w:rFonts w:ascii="Times New Roman" w:hAnsi="Times New Roman" w:cs="Times New Roman"/>
          <w:b/>
          <w:sz w:val="24"/>
          <w:szCs w:val="24"/>
        </w:rPr>
        <w:t>Land Use.</w:t>
      </w:r>
      <w:r w:rsidRPr="00724C0F">
        <w:rPr>
          <w:rFonts w:ascii="Times New Roman" w:hAnsi="Times New Roman" w:cs="Times New Roman"/>
          <w:sz w:val="24"/>
          <w:szCs w:val="24"/>
        </w:rPr>
        <w:t xml:space="preserve">  Agricultural nitrate tends to occur in shallow groundwater </w:t>
      </w:r>
      <w:r w:rsidR="0075158C" w:rsidRPr="00724C0F">
        <w:rPr>
          <w:rFonts w:ascii="Times New Roman" w:hAnsi="Times New Roman" w:cs="Times New Roman"/>
          <w:sz w:val="24"/>
          <w:szCs w:val="24"/>
        </w:rPr>
        <w:t xml:space="preserve">as a consequence of surface runoff and leaching from </w:t>
      </w:r>
      <w:r w:rsidR="00F57CA4" w:rsidRPr="00724C0F">
        <w:rPr>
          <w:rFonts w:ascii="Times New Roman" w:hAnsi="Times New Roman" w:cs="Times New Roman"/>
          <w:sz w:val="24"/>
          <w:szCs w:val="24"/>
        </w:rPr>
        <w:t>manure or fertilizer sources.</w:t>
      </w:r>
      <w:r w:rsidRPr="00724C0F">
        <w:rPr>
          <w:rFonts w:ascii="Times New Roman" w:hAnsi="Times New Roman" w:cs="Times New Roman"/>
          <w:sz w:val="24"/>
          <w:szCs w:val="24"/>
        </w:rPr>
        <w:t xml:space="preserve">  </w:t>
      </w:r>
      <w:r w:rsidR="006A2A1D" w:rsidRPr="00724C0F">
        <w:rPr>
          <w:rFonts w:ascii="Times New Roman" w:hAnsi="Times New Roman" w:cs="Times New Roman"/>
          <w:sz w:val="24"/>
          <w:szCs w:val="24"/>
        </w:rPr>
        <w:t xml:space="preserve">Agricultural </w:t>
      </w:r>
      <w:r w:rsidR="006A2A1D" w:rsidRPr="00724C0F">
        <w:rPr>
          <w:rFonts w:ascii="Times New Roman" w:hAnsi="Times New Roman" w:cs="Times New Roman"/>
          <w:sz w:val="24"/>
          <w:szCs w:val="24"/>
        </w:rPr>
        <w:t>nitrate</w:t>
      </w:r>
      <w:r w:rsidRPr="00724C0F">
        <w:rPr>
          <w:rFonts w:ascii="Times New Roman" w:hAnsi="Times New Roman" w:cs="Times New Roman"/>
          <w:sz w:val="24"/>
          <w:szCs w:val="24"/>
        </w:rPr>
        <w:t xml:space="preserve"> is </w:t>
      </w:r>
      <w:r w:rsidR="00EC7564" w:rsidRPr="00724C0F">
        <w:rPr>
          <w:rFonts w:ascii="Times New Roman" w:hAnsi="Times New Roman" w:cs="Times New Roman"/>
          <w:sz w:val="24"/>
          <w:szCs w:val="24"/>
        </w:rPr>
        <w:t xml:space="preserve">less </w:t>
      </w:r>
      <w:r w:rsidRPr="00724C0F">
        <w:rPr>
          <w:rFonts w:ascii="Times New Roman" w:hAnsi="Times New Roman" w:cs="Times New Roman"/>
          <w:sz w:val="24"/>
          <w:szCs w:val="24"/>
        </w:rPr>
        <w:t xml:space="preserve">likely to </w:t>
      </w:r>
      <w:r w:rsidR="0039184B" w:rsidRPr="00724C0F">
        <w:rPr>
          <w:rFonts w:ascii="Times New Roman" w:hAnsi="Times New Roman" w:cs="Times New Roman"/>
          <w:sz w:val="24"/>
          <w:szCs w:val="24"/>
        </w:rPr>
        <w:t xml:space="preserve">leach at concentrations </w:t>
      </w:r>
      <w:r w:rsidR="00774AB0" w:rsidRPr="00724C0F">
        <w:rPr>
          <w:rFonts w:ascii="Times New Roman" w:hAnsi="Times New Roman" w:cs="Times New Roman"/>
          <w:sz w:val="24"/>
          <w:szCs w:val="24"/>
        </w:rPr>
        <w:t xml:space="preserve">of concern </w:t>
      </w:r>
      <w:r w:rsidRPr="00724C0F">
        <w:rPr>
          <w:rFonts w:ascii="Times New Roman" w:hAnsi="Times New Roman" w:cs="Times New Roman"/>
          <w:sz w:val="24"/>
          <w:szCs w:val="24"/>
        </w:rPr>
        <w:t xml:space="preserve">beneath non-irrigated annual </w:t>
      </w:r>
      <w:r w:rsidRPr="00724C0F">
        <w:rPr>
          <w:rFonts w:ascii="Times New Roman" w:hAnsi="Times New Roman" w:cs="Times New Roman"/>
          <w:sz w:val="24"/>
          <w:szCs w:val="24"/>
        </w:rPr>
        <w:t>crops</w:t>
      </w:r>
      <w:r w:rsidR="00AB7A4B" w:rsidRPr="00724C0F">
        <w:rPr>
          <w:rFonts w:ascii="Times New Roman" w:hAnsi="Times New Roman" w:cs="Times New Roman"/>
          <w:sz w:val="24"/>
          <w:szCs w:val="24"/>
        </w:rPr>
        <w:t xml:space="preserve"> that are fertilized at agronomic rates</w:t>
      </w:r>
      <w:r w:rsidR="00DC696D" w:rsidRPr="00724C0F">
        <w:rPr>
          <w:rFonts w:ascii="Times New Roman" w:hAnsi="Times New Roman" w:cs="Times New Roman"/>
          <w:sz w:val="24"/>
          <w:szCs w:val="24"/>
        </w:rPr>
        <w:t xml:space="preserve">, and it is unlikely to leach below </w:t>
      </w:r>
      <w:r w:rsidR="00DC696D" w:rsidRPr="00724C0F">
        <w:rPr>
          <w:rFonts w:ascii="Times New Roman" w:hAnsi="Times New Roman" w:cs="Times New Roman"/>
          <w:sz w:val="24"/>
          <w:szCs w:val="24"/>
        </w:rPr>
        <w:t>grazed grass</w:t>
      </w:r>
      <w:r w:rsidR="00774AB0" w:rsidRPr="00724C0F">
        <w:rPr>
          <w:rFonts w:ascii="Times New Roman" w:hAnsi="Times New Roman" w:cs="Times New Roman"/>
          <w:sz w:val="24"/>
          <w:szCs w:val="24"/>
        </w:rPr>
        <w:t>lands</w:t>
      </w:r>
      <w:r w:rsidRPr="00724C0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52A1E" w:rsidRDefault="008C3BB7" w:rsidP="008C3BB7">
      <w:pPr>
        <w:pStyle w:val="ListParagraph"/>
        <w:numPr>
          <w:ilvl w:val="0"/>
          <w:numId w:val="25"/>
        </w:numPr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24C0F">
        <w:rPr>
          <w:rFonts w:ascii="Times New Roman" w:hAnsi="Times New Roman" w:cs="Times New Roman"/>
          <w:b/>
          <w:sz w:val="24"/>
          <w:szCs w:val="24"/>
        </w:rPr>
        <w:t>Groundwater Age</w:t>
      </w:r>
      <w:r w:rsidR="00752A1E" w:rsidRPr="00724C0F">
        <w:rPr>
          <w:rFonts w:ascii="Times New Roman" w:hAnsi="Times New Roman" w:cs="Times New Roman"/>
          <w:b/>
          <w:sz w:val="24"/>
          <w:szCs w:val="24"/>
        </w:rPr>
        <w:t>.</w:t>
      </w:r>
      <w:r w:rsidR="00752A1E" w:rsidRPr="00724C0F">
        <w:rPr>
          <w:rFonts w:ascii="Times New Roman" w:hAnsi="Times New Roman" w:cs="Times New Roman"/>
          <w:sz w:val="24"/>
          <w:szCs w:val="24"/>
        </w:rPr>
        <w:t xml:space="preserve">  Nitrate that occurs</w:t>
      </w:r>
      <w:r w:rsidR="00752A1E">
        <w:rPr>
          <w:rFonts w:ascii="Times New Roman" w:hAnsi="Times New Roman" w:cs="Times New Roman"/>
          <w:sz w:val="24"/>
          <w:szCs w:val="24"/>
        </w:rPr>
        <w:t xml:space="preserve"> in groundwater </w:t>
      </w:r>
      <w:r w:rsidR="00966D77">
        <w:rPr>
          <w:rFonts w:ascii="Times New Roman" w:hAnsi="Times New Roman" w:cs="Times New Roman"/>
          <w:sz w:val="24"/>
          <w:szCs w:val="24"/>
        </w:rPr>
        <w:t>without</w:t>
      </w:r>
      <w:r w:rsidR="00752A1E">
        <w:rPr>
          <w:rFonts w:ascii="Times New Roman" w:hAnsi="Times New Roman" w:cs="Times New Roman"/>
          <w:sz w:val="24"/>
          <w:szCs w:val="24"/>
        </w:rPr>
        <w:t xml:space="preserve"> detectable enriched tritium </w:t>
      </w:r>
      <w:r w:rsidR="00966D77">
        <w:rPr>
          <w:rFonts w:ascii="Times New Roman" w:hAnsi="Times New Roman" w:cs="Times New Roman"/>
          <w:sz w:val="24"/>
          <w:szCs w:val="24"/>
        </w:rPr>
        <w:t>is most likely</w:t>
      </w:r>
      <w:r w:rsidR="005B2B4D">
        <w:rPr>
          <w:rFonts w:ascii="Times New Roman" w:hAnsi="Times New Roman" w:cs="Times New Roman"/>
          <w:sz w:val="24"/>
          <w:szCs w:val="24"/>
        </w:rPr>
        <w:t xml:space="preserve"> from a</w:t>
      </w:r>
      <w:r w:rsidR="00752A1E">
        <w:rPr>
          <w:rFonts w:ascii="Times New Roman" w:hAnsi="Times New Roman" w:cs="Times New Roman"/>
          <w:sz w:val="24"/>
          <w:szCs w:val="24"/>
        </w:rPr>
        <w:t xml:space="preserve"> </w:t>
      </w:r>
      <w:r w:rsidR="008C107E">
        <w:rPr>
          <w:rFonts w:ascii="Times New Roman" w:hAnsi="Times New Roman" w:cs="Times New Roman"/>
          <w:sz w:val="24"/>
          <w:szCs w:val="24"/>
        </w:rPr>
        <w:t>geologic</w:t>
      </w:r>
      <w:r w:rsidR="005B2B4D">
        <w:rPr>
          <w:rFonts w:ascii="Times New Roman" w:hAnsi="Times New Roman" w:cs="Times New Roman"/>
          <w:sz w:val="24"/>
          <w:szCs w:val="24"/>
        </w:rPr>
        <w:t xml:space="preserve"> source</w:t>
      </w:r>
      <w:r w:rsidR="00752A1E">
        <w:rPr>
          <w:rFonts w:ascii="Times New Roman" w:hAnsi="Times New Roman" w:cs="Times New Roman"/>
          <w:sz w:val="24"/>
          <w:szCs w:val="24"/>
        </w:rPr>
        <w:t>.</w:t>
      </w:r>
    </w:p>
    <w:p w:rsidR="00A43915" w:rsidRPr="002D34E9" w:rsidRDefault="0039184B" w:rsidP="008C3BB7">
      <w:pPr>
        <w:pStyle w:val="ListParagraph"/>
        <w:numPr>
          <w:ilvl w:val="0"/>
          <w:numId w:val="25"/>
        </w:numPr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Nitrate Concentrations with </w:t>
      </w:r>
      <w:r w:rsidR="00A43915" w:rsidRPr="00A43915">
        <w:rPr>
          <w:rFonts w:ascii="Times New Roman" w:hAnsi="Times New Roman" w:cs="Times New Roman"/>
          <w:b/>
          <w:sz w:val="24"/>
          <w:szCs w:val="24"/>
        </w:rPr>
        <w:t>Depth.</w:t>
      </w:r>
      <w:r w:rsidR="00A43915">
        <w:rPr>
          <w:rFonts w:ascii="Times New Roman" w:hAnsi="Times New Roman" w:cs="Times New Roman"/>
          <w:sz w:val="24"/>
          <w:szCs w:val="24"/>
        </w:rPr>
        <w:t xml:space="preserve"> </w:t>
      </w:r>
      <w:r w:rsidR="00FD3BE8">
        <w:rPr>
          <w:rFonts w:ascii="Times New Roman" w:hAnsi="Times New Roman" w:cs="Times New Roman"/>
          <w:sz w:val="24"/>
          <w:szCs w:val="24"/>
        </w:rPr>
        <w:t xml:space="preserve">Concentrations of </w:t>
      </w:r>
      <w:r w:rsidR="008C107E">
        <w:rPr>
          <w:rFonts w:ascii="Times New Roman" w:hAnsi="Times New Roman" w:cs="Times New Roman"/>
          <w:sz w:val="24"/>
          <w:szCs w:val="24"/>
        </w:rPr>
        <w:t>geologic</w:t>
      </w:r>
      <w:r w:rsidR="00FD3BE8">
        <w:rPr>
          <w:rFonts w:ascii="Times New Roman" w:hAnsi="Times New Roman" w:cs="Times New Roman"/>
          <w:sz w:val="24"/>
          <w:szCs w:val="24"/>
        </w:rPr>
        <w:t xml:space="preserve"> nitrate are usually higher </w:t>
      </w:r>
      <w:r w:rsidR="008C107E">
        <w:rPr>
          <w:rFonts w:ascii="Times New Roman" w:hAnsi="Times New Roman" w:cs="Times New Roman"/>
          <w:sz w:val="24"/>
          <w:szCs w:val="24"/>
        </w:rPr>
        <w:t xml:space="preserve">at depth </w:t>
      </w:r>
      <w:r>
        <w:rPr>
          <w:rFonts w:ascii="Times New Roman" w:hAnsi="Times New Roman" w:cs="Times New Roman"/>
          <w:sz w:val="24"/>
          <w:szCs w:val="24"/>
        </w:rPr>
        <w:t>(i.e. in the ‘sluggish flow zone’</w:t>
      </w:r>
      <w:r w:rsidR="00DB21B1" w:rsidRPr="002D34E9">
        <w:rPr>
          <w:rFonts w:ascii="Times New Roman" w:hAnsi="Times New Roman" w:cs="Times New Roman"/>
          <w:sz w:val="24"/>
          <w:szCs w:val="24"/>
        </w:rPr>
        <w:t>)</w:t>
      </w:r>
      <w:r w:rsidR="0083059C" w:rsidRPr="002D34E9">
        <w:rPr>
          <w:rFonts w:ascii="Times New Roman" w:hAnsi="Times New Roman" w:cs="Times New Roman"/>
          <w:sz w:val="24"/>
          <w:szCs w:val="24"/>
        </w:rPr>
        <w:t xml:space="preserve">, with lower concentrations </w:t>
      </w:r>
      <w:r w:rsidRPr="002D34E9">
        <w:rPr>
          <w:rFonts w:ascii="Times New Roman" w:hAnsi="Times New Roman" w:cs="Times New Roman"/>
          <w:sz w:val="24"/>
          <w:szCs w:val="24"/>
        </w:rPr>
        <w:t xml:space="preserve">in the overlying shallow active zone </w:t>
      </w:r>
      <w:r w:rsidR="0083059C" w:rsidRPr="002D34E9">
        <w:rPr>
          <w:rFonts w:ascii="Times New Roman" w:hAnsi="Times New Roman" w:cs="Times New Roman"/>
          <w:sz w:val="24"/>
          <w:szCs w:val="24"/>
        </w:rPr>
        <w:t xml:space="preserve">near the water table. </w:t>
      </w:r>
    </w:p>
    <w:p w:rsidR="00205237" w:rsidRPr="002D34E9" w:rsidRDefault="00752A1E" w:rsidP="0039184B">
      <w:pPr>
        <w:pStyle w:val="ListParagraph"/>
        <w:numPr>
          <w:ilvl w:val="0"/>
          <w:numId w:val="25"/>
        </w:numPr>
        <w:spacing w:before="120"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D34E9">
        <w:rPr>
          <w:rFonts w:ascii="Times New Roman" w:hAnsi="Times New Roman" w:cs="Times New Roman"/>
          <w:b/>
          <w:sz w:val="24"/>
          <w:szCs w:val="24"/>
        </w:rPr>
        <w:t>Geolog</w:t>
      </w:r>
      <w:r w:rsidR="0039184B" w:rsidRPr="002D34E9">
        <w:rPr>
          <w:rFonts w:ascii="Times New Roman" w:hAnsi="Times New Roman" w:cs="Times New Roman"/>
          <w:b/>
          <w:sz w:val="24"/>
          <w:szCs w:val="24"/>
        </w:rPr>
        <w:t>ic Setting</w:t>
      </w:r>
      <w:r w:rsidRPr="002D34E9">
        <w:rPr>
          <w:rFonts w:ascii="Times New Roman" w:hAnsi="Times New Roman" w:cs="Times New Roman"/>
          <w:b/>
          <w:sz w:val="24"/>
          <w:szCs w:val="24"/>
        </w:rPr>
        <w:t>.</w:t>
      </w:r>
      <w:r w:rsidRPr="002D34E9">
        <w:rPr>
          <w:rFonts w:ascii="Times New Roman" w:hAnsi="Times New Roman" w:cs="Times New Roman"/>
          <w:sz w:val="24"/>
          <w:szCs w:val="24"/>
        </w:rPr>
        <w:t xml:space="preserve">  </w:t>
      </w:r>
      <w:r w:rsidR="00563034" w:rsidRPr="002D34E9">
        <w:rPr>
          <w:rFonts w:ascii="Times New Roman" w:hAnsi="Times New Roman" w:cs="Times New Roman"/>
          <w:sz w:val="24"/>
          <w:szCs w:val="24"/>
        </w:rPr>
        <w:t xml:space="preserve">A </w:t>
      </w:r>
      <w:r w:rsidR="008C107E" w:rsidRPr="002D34E9">
        <w:rPr>
          <w:rFonts w:ascii="Times New Roman" w:hAnsi="Times New Roman" w:cs="Times New Roman"/>
          <w:sz w:val="24"/>
          <w:szCs w:val="24"/>
        </w:rPr>
        <w:t>geologic</w:t>
      </w:r>
      <w:r w:rsidR="00563034" w:rsidRPr="002D34E9">
        <w:rPr>
          <w:rFonts w:ascii="Times New Roman" w:hAnsi="Times New Roman" w:cs="Times New Roman"/>
          <w:sz w:val="24"/>
          <w:szCs w:val="24"/>
        </w:rPr>
        <w:t xml:space="preserve"> origin is supported for nitrate that occurs in one of the following th</w:t>
      </w:r>
      <w:r w:rsidR="006041FA" w:rsidRPr="002D34E9">
        <w:rPr>
          <w:rFonts w:ascii="Times New Roman" w:hAnsi="Times New Roman" w:cs="Times New Roman"/>
          <w:sz w:val="24"/>
          <w:szCs w:val="24"/>
        </w:rPr>
        <w:t>ree geologic scenarios</w:t>
      </w:r>
      <w:r w:rsidR="00563034" w:rsidRPr="002D34E9">
        <w:rPr>
          <w:rFonts w:ascii="Times New Roman" w:hAnsi="Times New Roman" w:cs="Times New Roman"/>
          <w:sz w:val="24"/>
          <w:szCs w:val="24"/>
        </w:rPr>
        <w:t xml:space="preserve">. </w:t>
      </w:r>
      <w:r w:rsidR="00A67F50" w:rsidRPr="002D34E9">
        <w:rPr>
          <w:rFonts w:ascii="Times New Roman" w:hAnsi="Times New Roman" w:cs="Times New Roman"/>
          <w:sz w:val="24"/>
          <w:szCs w:val="24"/>
        </w:rPr>
        <w:t xml:space="preserve">The 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first two scenarios have been clearly documented </w:t>
      </w:r>
      <w:r w:rsidR="0026278B" w:rsidRPr="002D34E9">
        <w:rPr>
          <w:rFonts w:ascii="Times New Roman" w:hAnsi="Times New Roman" w:cs="Times New Roman"/>
          <w:sz w:val="24"/>
          <w:szCs w:val="24"/>
        </w:rPr>
        <w:t>in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 </w:t>
      </w:r>
      <w:r w:rsidR="0039184B" w:rsidRPr="002D34E9">
        <w:rPr>
          <w:rFonts w:ascii="Times New Roman" w:hAnsi="Times New Roman" w:cs="Times New Roman"/>
          <w:sz w:val="24"/>
          <w:szCs w:val="24"/>
        </w:rPr>
        <w:t xml:space="preserve">detailed studies in 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areas </w:t>
      </w:r>
      <w:r w:rsidR="00470FAD" w:rsidRPr="002D34E9">
        <w:rPr>
          <w:rFonts w:ascii="Times New Roman" w:hAnsi="Times New Roman" w:cs="Times New Roman"/>
          <w:sz w:val="24"/>
          <w:szCs w:val="24"/>
        </w:rPr>
        <w:t>A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, </w:t>
      </w:r>
      <w:r w:rsidR="00470FAD" w:rsidRPr="002D34E9">
        <w:rPr>
          <w:rFonts w:ascii="Times New Roman" w:hAnsi="Times New Roman" w:cs="Times New Roman"/>
          <w:sz w:val="24"/>
          <w:szCs w:val="24"/>
        </w:rPr>
        <w:t>B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 and </w:t>
      </w:r>
      <w:r w:rsidR="00470FAD" w:rsidRPr="002D34E9">
        <w:rPr>
          <w:rFonts w:ascii="Times New Roman" w:hAnsi="Times New Roman" w:cs="Times New Roman"/>
          <w:sz w:val="24"/>
          <w:szCs w:val="24"/>
        </w:rPr>
        <w:t>C</w:t>
      </w:r>
      <w:r w:rsidR="0026278B" w:rsidRPr="002D34E9">
        <w:rPr>
          <w:rFonts w:ascii="Times New Roman" w:hAnsi="Times New Roman" w:cs="Times New Roman"/>
          <w:sz w:val="24"/>
          <w:szCs w:val="24"/>
        </w:rPr>
        <w:t xml:space="preserve"> (Figure 2),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 </w:t>
      </w:r>
      <w:r w:rsidR="0039184B" w:rsidRPr="002D34E9">
        <w:rPr>
          <w:rFonts w:ascii="Times New Roman" w:hAnsi="Times New Roman" w:cs="Times New Roman"/>
          <w:sz w:val="24"/>
          <w:szCs w:val="24"/>
        </w:rPr>
        <w:t xml:space="preserve">which have 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simple geologic systems </w:t>
      </w:r>
      <w:r w:rsidR="0039184B" w:rsidRPr="002D34E9">
        <w:rPr>
          <w:rFonts w:ascii="Times New Roman" w:hAnsi="Times New Roman" w:cs="Times New Roman"/>
          <w:sz w:val="24"/>
          <w:szCs w:val="24"/>
        </w:rPr>
        <w:t xml:space="preserve">and </w:t>
      </w:r>
      <w:r w:rsidR="00042CC4" w:rsidRPr="002D34E9">
        <w:rPr>
          <w:rFonts w:ascii="Times New Roman" w:hAnsi="Times New Roman" w:cs="Times New Roman"/>
          <w:sz w:val="24"/>
          <w:szCs w:val="24"/>
        </w:rPr>
        <w:t xml:space="preserve">well-defined land uses. </w:t>
      </w:r>
      <w:r w:rsidR="00C40FB2" w:rsidRPr="002D34E9">
        <w:rPr>
          <w:rFonts w:ascii="Times New Roman" w:hAnsi="Times New Roman" w:cs="Times New Roman"/>
          <w:sz w:val="24"/>
          <w:szCs w:val="24"/>
        </w:rPr>
        <w:t xml:space="preserve">Investigations in Area </w:t>
      </w:r>
      <w:r w:rsidR="00470FAD" w:rsidRPr="002D34E9">
        <w:rPr>
          <w:rFonts w:ascii="Times New Roman" w:hAnsi="Times New Roman" w:cs="Times New Roman"/>
          <w:sz w:val="24"/>
          <w:szCs w:val="24"/>
        </w:rPr>
        <w:t>D</w:t>
      </w:r>
      <w:r w:rsidR="00C40FB2" w:rsidRPr="002D34E9">
        <w:rPr>
          <w:rFonts w:ascii="Times New Roman" w:hAnsi="Times New Roman" w:cs="Times New Roman"/>
          <w:sz w:val="24"/>
          <w:szCs w:val="24"/>
        </w:rPr>
        <w:t xml:space="preserve"> were less detailed and </w:t>
      </w:r>
      <w:r w:rsidR="00205659" w:rsidRPr="002D34E9">
        <w:rPr>
          <w:rFonts w:ascii="Times New Roman" w:hAnsi="Times New Roman" w:cs="Times New Roman"/>
          <w:sz w:val="24"/>
          <w:szCs w:val="24"/>
        </w:rPr>
        <w:t xml:space="preserve">results were complicated by complex </w:t>
      </w:r>
      <w:r w:rsidR="00C40FB2" w:rsidRPr="002D34E9">
        <w:rPr>
          <w:rFonts w:ascii="Times New Roman" w:hAnsi="Times New Roman" w:cs="Times New Roman"/>
          <w:sz w:val="24"/>
          <w:szCs w:val="24"/>
        </w:rPr>
        <w:t xml:space="preserve">geology. </w:t>
      </w:r>
      <w:r w:rsidR="005359A9" w:rsidRPr="002D34E9">
        <w:rPr>
          <w:rFonts w:ascii="Times New Roman" w:hAnsi="Times New Roman" w:cs="Times New Roman"/>
          <w:sz w:val="24"/>
          <w:szCs w:val="24"/>
        </w:rPr>
        <w:t xml:space="preserve"> A</w:t>
      </w:r>
      <w:r w:rsidR="00C40FB2" w:rsidRPr="002D34E9">
        <w:rPr>
          <w:rFonts w:ascii="Times New Roman" w:hAnsi="Times New Roman" w:cs="Times New Roman"/>
          <w:sz w:val="24"/>
          <w:szCs w:val="24"/>
        </w:rPr>
        <w:t xml:space="preserve">rea </w:t>
      </w:r>
      <w:r w:rsidR="00470FAD" w:rsidRPr="002D34E9">
        <w:rPr>
          <w:rFonts w:ascii="Times New Roman" w:hAnsi="Times New Roman" w:cs="Times New Roman"/>
          <w:sz w:val="24"/>
          <w:szCs w:val="24"/>
        </w:rPr>
        <w:t>D</w:t>
      </w:r>
      <w:r w:rsidR="00C40FB2" w:rsidRPr="002D34E9">
        <w:rPr>
          <w:rFonts w:ascii="Times New Roman" w:hAnsi="Times New Roman" w:cs="Times New Roman"/>
          <w:sz w:val="24"/>
          <w:szCs w:val="24"/>
        </w:rPr>
        <w:t xml:space="preserve"> </w:t>
      </w:r>
      <w:r w:rsidR="00F56F22" w:rsidRPr="002D34E9">
        <w:rPr>
          <w:rFonts w:ascii="Times New Roman" w:hAnsi="Times New Roman" w:cs="Times New Roman"/>
          <w:sz w:val="24"/>
          <w:szCs w:val="24"/>
        </w:rPr>
        <w:t xml:space="preserve">contains </w:t>
      </w:r>
      <w:r w:rsidR="0039184B" w:rsidRPr="002D34E9">
        <w:rPr>
          <w:rFonts w:ascii="Times New Roman" w:hAnsi="Times New Roman" w:cs="Times New Roman"/>
          <w:sz w:val="24"/>
          <w:szCs w:val="24"/>
        </w:rPr>
        <w:t>both agricultural and geologic nitr</w:t>
      </w:r>
      <w:r w:rsidR="00F56F22" w:rsidRPr="002D34E9">
        <w:rPr>
          <w:rFonts w:ascii="Times New Roman" w:hAnsi="Times New Roman" w:cs="Times New Roman"/>
          <w:sz w:val="24"/>
          <w:szCs w:val="24"/>
        </w:rPr>
        <w:t>ate</w:t>
      </w:r>
      <w:r w:rsidR="002D34E9" w:rsidRPr="002D34E9">
        <w:rPr>
          <w:rFonts w:ascii="Times New Roman" w:hAnsi="Times New Roman" w:cs="Times New Roman"/>
          <w:sz w:val="24"/>
          <w:szCs w:val="24"/>
        </w:rPr>
        <w:t>.  S</w:t>
      </w:r>
      <w:r w:rsidR="0039184B" w:rsidRPr="002D34E9">
        <w:rPr>
          <w:rFonts w:ascii="Times New Roman" w:hAnsi="Times New Roman" w:cs="Times New Roman"/>
          <w:sz w:val="24"/>
          <w:szCs w:val="24"/>
        </w:rPr>
        <w:t xml:space="preserve">ome </w:t>
      </w:r>
      <w:r w:rsidR="002D34E9" w:rsidRPr="002D34E9">
        <w:rPr>
          <w:rFonts w:ascii="Times New Roman" w:hAnsi="Times New Roman" w:cs="Times New Roman"/>
          <w:sz w:val="24"/>
          <w:szCs w:val="24"/>
        </w:rPr>
        <w:t xml:space="preserve">of the </w:t>
      </w:r>
      <w:r w:rsidR="0039184B" w:rsidRPr="002D34E9">
        <w:rPr>
          <w:rFonts w:ascii="Times New Roman" w:hAnsi="Times New Roman" w:cs="Times New Roman"/>
          <w:sz w:val="24"/>
          <w:szCs w:val="24"/>
        </w:rPr>
        <w:t xml:space="preserve">geologic </w:t>
      </w:r>
      <w:r w:rsidR="00C40FB2" w:rsidRPr="002D34E9">
        <w:rPr>
          <w:rFonts w:ascii="Times New Roman" w:hAnsi="Times New Roman" w:cs="Times New Roman"/>
          <w:sz w:val="24"/>
          <w:szCs w:val="24"/>
        </w:rPr>
        <w:t xml:space="preserve">nitrate occurrences are consistent with the first two geologic scenarios, </w:t>
      </w:r>
      <w:r w:rsidR="005359A9" w:rsidRPr="002D34E9">
        <w:rPr>
          <w:rFonts w:ascii="Times New Roman" w:hAnsi="Times New Roman" w:cs="Times New Roman"/>
          <w:sz w:val="24"/>
          <w:szCs w:val="24"/>
        </w:rPr>
        <w:t xml:space="preserve">but </w:t>
      </w:r>
      <w:r w:rsidR="00C40FB2" w:rsidRPr="002D34E9">
        <w:rPr>
          <w:rFonts w:ascii="Times New Roman" w:hAnsi="Times New Roman" w:cs="Times New Roman"/>
          <w:sz w:val="24"/>
          <w:szCs w:val="24"/>
        </w:rPr>
        <w:t xml:space="preserve">it also contains </w:t>
      </w:r>
      <w:r w:rsidR="00121903" w:rsidRPr="002D34E9">
        <w:rPr>
          <w:rFonts w:ascii="Times New Roman" w:hAnsi="Times New Roman" w:cs="Times New Roman"/>
          <w:sz w:val="24"/>
          <w:szCs w:val="24"/>
        </w:rPr>
        <w:t xml:space="preserve">nitrate occurrences </w:t>
      </w:r>
      <w:r w:rsidR="008C343A" w:rsidRPr="002D34E9">
        <w:rPr>
          <w:rFonts w:ascii="Times New Roman" w:hAnsi="Times New Roman" w:cs="Times New Roman"/>
          <w:sz w:val="24"/>
          <w:szCs w:val="24"/>
        </w:rPr>
        <w:t xml:space="preserve">that require additional investigation, as </w:t>
      </w:r>
      <w:r w:rsidR="00121903" w:rsidRPr="002D34E9">
        <w:rPr>
          <w:rFonts w:ascii="Times New Roman" w:hAnsi="Times New Roman" w:cs="Times New Roman"/>
          <w:sz w:val="24"/>
          <w:szCs w:val="24"/>
        </w:rPr>
        <w:t xml:space="preserve">described in </w:t>
      </w:r>
      <w:r w:rsidR="000C5617" w:rsidRPr="002D34E9">
        <w:rPr>
          <w:rFonts w:ascii="Times New Roman" w:hAnsi="Times New Roman" w:cs="Times New Roman"/>
          <w:sz w:val="24"/>
          <w:szCs w:val="24"/>
        </w:rPr>
        <w:t xml:space="preserve">the third </w:t>
      </w:r>
      <w:r w:rsidR="00C51FCA" w:rsidRPr="002D34E9">
        <w:rPr>
          <w:rFonts w:ascii="Times New Roman" w:hAnsi="Times New Roman" w:cs="Times New Roman"/>
          <w:sz w:val="24"/>
          <w:szCs w:val="24"/>
        </w:rPr>
        <w:t xml:space="preserve">scenario </w:t>
      </w:r>
      <w:r w:rsidR="008C343A" w:rsidRPr="002D34E9">
        <w:rPr>
          <w:rFonts w:ascii="Times New Roman" w:hAnsi="Times New Roman" w:cs="Times New Roman"/>
          <w:sz w:val="24"/>
          <w:szCs w:val="24"/>
        </w:rPr>
        <w:t>below</w:t>
      </w:r>
      <w:r w:rsidR="00C51FCA" w:rsidRPr="002D34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3F62" w:rsidRPr="00BA7323" w:rsidRDefault="00BC17F1" w:rsidP="00F90467">
      <w:pPr>
        <w:pStyle w:val="ListParagraph"/>
        <w:numPr>
          <w:ilvl w:val="0"/>
          <w:numId w:val="27"/>
        </w:numPr>
        <w:spacing w:after="0" w:line="240" w:lineRule="auto"/>
        <w:ind w:left="720" w:hanging="363"/>
        <w:rPr>
          <w:rFonts w:ascii="Times New Roman" w:hAnsi="Times New Roman" w:cs="Times New Roman"/>
          <w:b/>
          <w:sz w:val="24"/>
          <w:szCs w:val="24"/>
        </w:rPr>
      </w:pPr>
      <w:r w:rsidRPr="002D34E9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BA3F62" w:rsidRPr="002D34E9">
        <w:rPr>
          <w:rFonts w:ascii="Times New Roman" w:hAnsi="Times New Roman" w:cs="Times New Roman"/>
          <w:b/>
          <w:sz w:val="24"/>
          <w:szCs w:val="24"/>
        </w:rPr>
        <w:t>n the Oxidized Sluggish Zone of</w:t>
      </w:r>
      <w:r w:rsidR="00BA3F62" w:rsidRPr="00BA7323">
        <w:rPr>
          <w:rFonts w:ascii="Times New Roman" w:hAnsi="Times New Roman" w:cs="Times New Roman"/>
          <w:b/>
          <w:sz w:val="24"/>
          <w:szCs w:val="24"/>
        </w:rPr>
        <w:t xml:space="preserve"> Glacial Till</w:t>
      </w:r>
    </w:p>
    <w:p w:rsidR="002B4546" w:rsidRDefault="00447996" w:rsidP="005D5DB7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Geologic</w:t>
      </w:r>
      <w:r w:rsidR="00BC17F1" w:rsidRPr="007F7CC6">
        <w:rPr>
          <w:rFonts w:ascii="Times New Roman" w:hAnsi="Times New Roman" w:cs="Times New Roman"/>
          <w:sz w:val="24"/>
          <w:szCs w:val="24"/>
        </w:rPr>
        <w:t xml:space="preserve"> nitrate in areas </w:t>
      </w:r>
      <w:r w:rsidR="00470FAD">
        <w:rPr>
          <w:rFonts w:ascii="Times New Roman" w:hAnsi="Times New Roman" w:cs="Times New Roman"/>
          <w:sz w:val="24"/>
          <w:szCs w:val="24"/>
        </w:rPr>
        <w:t>A</w:t>
      </w:r>
      <w:r w:rsidR="00BC17F1" w:rsidRPr="007F7CC6">
        <w:rPr>
          <w:rFonts w:ascii="Times New Roman" w:hAnsi="Times New Roman" w:cs="Times New Roman"/>
          <w:sz w:val="24"/>
          <w:szCs w:val="24"/>
        </w:rPr>
        <w:t xml:space="preserve">, </w:t>
      </w:r>
      <w:r w:rsidR="00470FAD">
        <w:rPr>
          <w:rFonts w:ascii="Times New Roman" w:hAnsi="Times New Roman" w:cs="Times New Roman"/>
          <w:sz w:val="24"/>
          <w:szCs w:val="24"/>
        </w:rPr>
        <w:t>B</w:t>
      </w:r>
      <w:r w:rsidR="00BC17F1" w:rsidRPr="007F7CC6">
        <w:rPr>
          <w:rFonts w:ascii="Times New Roman" w:hAnsi="Times New Roman" w:cs="Times New Roman"/>
          <w:sz w:val="24"/>
          <w:szCs w:val="24"/>
        </w:rPr>
        <w:t xml:space="preserve"> and </w:t>
      </w:r>
      <w:r w:rsidR="00470FAD">
        <w:rPr>
          <w:rFonts w:ascii="Times New Roman" w:hAnsi="Times New Roman" w:cs="Times New Roman"/>
          <w:sz w:val="24"/>
          <w:szCs w:val="24"/>
        </w:rPr>
        <w:t>C</w:t>
      </w:r>
      <w:r w:rsidR="00BC17F1" w:rsidRPr="007F7CC6">
        <w:rPr>
          <w:rFonts w:ascii="Times New Roman" w:hAnsi="Times New Roman" w:cs="Times New Roman"/>
          <w:sz w:val="24"/>
          <w:szCs w:val="24"/>
        </w:rPr>
        <w:t xml:space="preserve"> </w:t>
      </w:r>
      <w:r w:rsidR="00563034">
        <w:rPr>
          <w:rFonts w:ascii="Times New Roman" w:hAnsi="Times New Roman" w:cs="Times New Roman"/>
          <w:sz w:val="24"/>
          <w:szCs w:val="24"/>
        </w:rPr>
        <w:t xml:space="preserve">(Figure 2) </w:t>
      </w:r>
      <w:r w:rsidR="00BC17F1" w:rsidRPr="007F7CC6">
        <w:rPr>
          <w:rFonts w:ascii="Times New Roman" w:hAnsi="Times New Roman" w:cs="Times New Roman"/>
          <w:sz w:val="24"/>
          <w:szCs w:val="24"/>
        </w:rPr>
        <w:t>most commonly occur</w:t>
      </w:r>
      <w:r w:rsidR="007F4FED">
        <w:rPr>
          <w:rFonts w:ascii="Times New Roman" w:hAnsi="Times New Roman" w:cs="Times New Roman"/>
          <w:sz w:val="24"/>
          <w:szCs w:val="24"/>
        </w:rPr>
        <w:t xml:space="preserve">s in the oxidized sluggish till </w:t>
      </w:r>
      <w:r w:rsidR="00BC17F1" w:rsidRPr="007F7CC6">
        <w:rPr>
          <w:rFonts w:ascii="Times New Roman" w:hAnsi="Times New Roman" w:cs="Times New Roman"/>
          <w:sz w:val="24"/>
          <w:szCs w:val="24"/>
        </w:rPr>
        <w:t xml:space="preserve">zone, </w:t>
      </w:r>
      <w:r w:rsidR="00C0769F" w:rsidRPr="007F7CC6">
        <w:rPr>
          <w:rFonts w:ascii="Times New Roman" w:hAnsi="Times New Roman" w:cs="Times New Roman"/>
          <w:sz w:val="24"/>
          <w:szCs w:val="24"/>
        </w:rPr>
        <w:t xml:space="preserve">below a depth of about 5 m, and </w:t>
      </w:r>
      <w:r w:rsidR="00C0769F" w:rsidRPr="007F7CC6">
        <w:rPr>
          <w:rFonts w:ascii="Times New Roman" w:hAnsi="Times New Roman" w:cs="Times New Roman"/>
          <w:sz w:val="24"/>
          <w:szCs w:val="24"/>
        </w:rPr>
        <w:t xml:space="preserve">extending to the bottom of the oxidized zone, which can be more than 20 m thick in southern Alberta.  Till-related nitrate </w:t>
      </w:r>
      <w:r w:rsidR="00502F61">
        <w:rPr>
          <w:rFonts w:ascii="Times New Roman" w:hAnsi="Times New Roman" w:cs="Times New Roman"/>
          <w:sz w:val="24"/>
          <w:szCs w:val="24"/>
        </w:rPr>
        <w:t xml:space="preserve">in this scenario </w:t>
      </w:r>
      <w:r w:rsidR="00511950" w:rsidRPr="007F7CC6">
        <w:rPr>
          <w:rFonts w:ascii="Times New Roman" w:hAnsi="Times New Roman" w:cs="Times New Roman"/>
          <w:sz w:val="24"/>
          <w:szCs w:val="24"/>
        </w:rPr>
        <w:t xml:space="preserve">sometimes extends into </w:t>
      </w:r>
      <w:r w:rsidR="00C0769F" w:rsidRPr="007F7CC6">
        <w:rPr>
          <w:rFonts w:ascii="Times New Roman" w:hAnsi="Times New Roman" w:cs="Times New Roman"/>
          <w:sz w:val="24"/>
          <w:szCs w:val="24"/>
        </w:rPr>
        <w:t>the shallow active zone in local discharge areas</w:t>
      </w:r>
      <w:r w:rsidR="006D2BEC">
        <w:rPr>
          <w:rFonts w:ascii="Times New Roman" w:hAnsi="Times New Roman" w:cs="Times New Roman"/>
          <w:sz w:val="24"/>
          <w:szCs w:val="24"/>
        </w:rPr>
        <w:t xml:space="preserve"> (</w:t>
      </w:r>
      <w:r w:rsidR="0039184B">
        <w:rPr>
          <w:rFonts w:ascii="Times New Roman" w:hAnsi="Times New Roman" w:cs="Times New Roman"/>
          <w:sz w:val="24"/>
          <w:szCs w:val="24"/>
        </w:rPr>
        <w:t>e</w:t>
      </w:r>
      <w:r w:rsidR="006D2BEC">
        <w:rPr>
          <w:rFonts w:ascii="Times New Roman" w:hAnsi="Times New Roman" w:cs="Times New Roman"/>
          <w:sz w:val="24"/>
          <w:szCs w:val="24"/>
        </w:rPr>
        <w:t>.g., location (</w:t>
      </w:r>
      <w:proofErr w:type="spellStart"/>
      <w:r w:rsidR="00470FA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D2BEC">
        <w:rPr>
          <w:rFonts w:ascii="Times New Roman" w:hAnsi="Times New Roman" w:cs="Times New Roman"/>
          <w:sz w:val="24"/>
          <w:szCs w:val="24"/>
        </w:rPr>
        <w:t xml:space="preserve">) in </w:t>
      </w:r>
      <w:r w:rsidR="00563034">
        <w:rPr>
          <w:rFonts w:ascii="Times New Roman" w:hAnsi="Times New Roman" w:cs="Times New Roman"/>
          <w:sz w:val="24"/>
          <w:szCs w:val="24"/>
        </w:rPr>
        <w:t>F</w:t>
      </w:r>
      <w:r w:rsidR="006D2BEC">
        <w:rPr>
          <w:rFonts w:ascii="Times New Roman" w:hAnsi="Times New Roman" w:cs="Times New Roman"/>
          <w:sz w:val="24"/>
          <w:szCs w:val="24"/>
        </w:rPr>
        <w:t>igure 1)</w:t>
      </w:r>
      <w:r w:rsidR="00C0769F" w:rsidRPr="007F7CC6">
        <w:rPr>
          <w:rFonts w:ascii="Times New Roman" w:hAnsi="Times New Roman" w:cs="Times New Roman"/>
          <w:sz w:val="24"/>
          <w:szCs w:val="24"/>
        </w:rPr>
        <w:t xml:space="preserve">.  </w:t>
      </w:r>
      <w:r w:rsidR="00D55EC3" w:rsidRPr="007F7C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2C8" w:rsidRPr="007F7CC6" w:rsidRDefault="000E72C8" w:rsidP="005D5DB7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D932F7" w:rsidRPr="000C5617" w:rsidRDefault="00511950" w:rsidP="000C561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5617">
        <w:rPr>
          <w:rFonts w:ascii="Times New Roman" w:hAnsi="Times New Roman" w:cs="Times New Roman"/>
          <w:b/>
          <w:sz w:val="24"/>
          <w:szCs w:val="24"/>
        </w:rPr>
        <w:t>I</w:t>
      </w:r>
      <w:r w:rsidR="005C666A" w:rsidRPr="000C5617">
        <w:rPr>
          <w:rFonts w:ascii="Times New Roman" w:hAnsi="Times New Roman" w:cs="Times New Roman"/>
          <w:b/>
          <w:sz w:val="24"/>
          <w:szCs w:val="24"/>
        </w:rPr>
        <w:t>n Aquifers</w:t>
      </w:r>
      <w:r w:rsidR="003B7DA2" w:rsidRPr="000C5617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Pr="000C5617">
        <w:rPr>
          <w:rFonts w:ascii="Times New Roman" w:hAnsi="Times New Roman" w:cs="Times New Roman"/>
          <w:b/>
          <w:sz w:val="24"/>
          <w:szCs w:val="24"/>
        </w:rPr>
        <w:t xml:space="preserve">elow </w:t>
      </w:r>
      <w:r w:rsidR="00BE40EE" w:rsidRPr="000C5617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0C5617">
        <w:rPr>
          <w:rFonts w:ascii="Times New Roman" w:hAnsi="Times New Roman" w:cs="Times New Roman"/>
          <w:b/>
          <w:sz w:val="24"/>
          <w:szCs w:val="24"/>
        </w:rPr>
        <w:t xml:space="preserve">Oxidized </w:t>
      </w:r>
      <w:r w:rsidR="00BE40EE" w:rsidRPr="000C5617">
        <w:rPr>
          <w:rFonts w:ascii="Times New Roman" w:hAnsi="Times New Roman" w:cs="Times New Roman"/>
          <w:b/>
          <w:sz w:val="24"/>
          <w:szCs w:val="24"/>
        </w:rPr>
        <w:t xml:space="preserve">Sluggish Zone of Glacial </w:t>
      </w:r>
      <w:r w:rsidRPr="000C5617">
        <w:rPr>
          <w:rFonts w:ascii="Times New Roman" w:hAnsi="Times New Roman" w:cs="Times New Roman"/>
          <w:b/>
          <w:sz w:val="24"/>
          <w:szCs w:val="24"/>
        </w:rPr>
        <w:t>Till</w:t>
      </w:r>
    </w:p>
    <w:p w:rsidR="004E782F" w:rsidRDefault="009E073F" w:rsidP="00C97DB1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C23D37">
        <w:rPr>
          <w:rFonts w:ascii="Times New Roman" w:hAnsi="Times New Roman" w:cs="Times New Roman"/>
          <w:sz w:val="24"/>
          <w:szCs w:val="24"/>
        </w:rPr>
        <w:t>T</w:t>
      </w:r>
      <w:r w:rsidR="00D55EC3" w:rsidRPr="00C23D37">
        <w:rPr>
          <w:rFonts w:ascii="Times New Roman" w:hAnsi="Times New Roman" w:cs="Times New Roman"/>
          <w:sz w:val="24"/>
          <w:szCs w:val="24"/>
        </w:rPr>
        <w:t xml:space="preserve">ill </w:t>
      </w:r>
      <w:r w:rsidR="003B7DA2" w:rsidRPr="00C23D37">
        <w:rPr>
          <w:rFonts w:ascii="Times New Roman" w:hAnsi="Times New Roman" w:cs="Times New Roman"/>
          <w:sz w:val="24"/>
          <w:szCs w:val="24"/>
        </w:rPr>
        <w:t>at</w:t>
      </w:r>
      <w:r w:rsidR="00D55EC3" w:rsidRPr="00C23D37">
        <w:rPr>
          <w:rFonts w:ascii="Times New Roman" w:hAnsi="Times New Roman" w:cs="Times New Roman"/>
          <w:sz w:val="24"/>
          <w:szCs w:val="24"/>
        </w:rPr>
        <w:t xml:space="preserve"> many locations in Alberta is too thin to have a reduced </w:t>
      </w:r>
      <w:r w:rsidR="00662F0A" w:rsidRPr="00C23D37">
        <w:rPr>
          <w:rFonts w:ascii="Times New Roman" w:hAnsi="Times New Roman" w:cs="Times New Roman"/>
          <w:sz w:val="24"/>
          <w:szCs w:val="24"/>
        </w:rPr>
        <w:t xml:space="preserve">zone, in which case </w:t>
      </w:r>
      <w:r w:rsidR="0012123D">
        <w:rPr>
          <w:rFonts w:ascii="Times New Roman" w:hAnsi="Times New Roman" w:cs="Times New Roman"/>
          <w:sz w:val="24"/>
          <w:szCs w:val="24"/>
        </w:rPr>
        <w:t xml:space="preserve">till-related nitrate can move down from the oxidized sluggish zone to </w:t>
      </w:r>
      <w:r w:rsidR="00BB2332" w:rsidRPr="00C23D37">
        <w:rPr>
          <w:rFonts w:ascii="Times New Roman" w:hAnsi="Times New Roman" w:cs="Times New Roman"/>
          <w:sz w:val="24"/>
          <w:szCs w:val="24"/>
        </w:rPr>
        <w:t xml:space="preserve">underlying </w:t>
      </w:r>
      <w:r w:rsidR="007D476A">
        <w:rPr>
          <w:rFonts w:ascii="Times New Roman" w:hAnsi="Times New Roman" w:cs="Times New Roman"/>
          <w:sz w:val="24"/>
          <w:szCs w:val="24"/>
        </w:rPr>
        <w:t xml:space="preserve">bedrock, or to gravel </w:t>
      </w:r>
      <w:r w:rsidR="00BB2332" w:rsidRPr="00C23D37">
        <w:rPr>
          <w:rFonts w:ascii="Times New Roman" w:hAnsi="Times New Roman" w:cs="Times New Roman"/>
          <w:sz w:val="24"/>
          <w:szCs w:val="24"/>
        </w:rPr>
        <w:t>aquifers</w:t>
      </w:r>
      <w:r w:rsidR="007D476A">
        <w:rPr>
          <w:rFonts w:ascii="Times New Roman" w:hAnsi="Times New Roman" w:cs="Times New Roman"/>
          <w:sz w:val="24"/>
          <w:szCs w:val="24"/>
        </w:rPr>
        <w:t xml:space="preserve"> where they occur</w:t>
      </w:r>
      <w:r w:rsidR="00BB2332" w:rsidRPr="00C23D37">
        <w:rPr>
          <w:rFonts w:ascii="Times New Roman" w:hAnsi="Times New Roman" w:cs="Times New Roman"/>
          <w:sz w:val="24"/>
          <w:szCs w:val="24"/>
        </w:rPr>
        <w:t>.</w:t>
      </w:r>
      <w:r w:rsidR="00031A4C" w:rsidRPr="00C23D37">
        <w:rPr>
          <w:rFonts w:ascii="Times New Roman" w:hAnsi="Times New Roman" w:cs="Times New Roman"/>
          <w:sz w:val="24"/>
          <w:szCs w:val="24"/>
        </w:rPr>
        <w:t xml:space="preserve">  </w:t>
      </w:r>
      <w:r w:rsidR="00662F0A" w:rsidRPr="00C23D37">
        <w:rPr>
          <w:rFonts w:ascii="Times New Roman" w:hAnsi="Times New Roman" w:cs="Times New Roman"/>
          <w:sz w:val="24"/>
          <w:szCs w:val="24"/>
        </w:rPr>
        <w:t xml:space="preserve">This </w:t>
      </w:r>
      <w:r w:rsidR="003B7DA2" w:rsidRPr="00C23D37">
        <w:rPr>
          <w:rFonts w:ascii="Times New Roman" w:hAnsi="Times New Roman" w:cs="Times New Roman"/>
          <w:sz w:val="24"/>
          <w:szCs w:val="24"/>
        </w:rPr>
        <w:t>scenario occurs at</w:t>
      </w:r>
      <w:r w:rsidR="00662F0A" w:rsidRPr="00C23D37">
        <w:rPr>
          <w:rFonts w:ascii="Times New Roman" w:hAnsi="Times New Roman" w:cs="Times New Roman"/>
          <w:sz w:val="24"/>
          <w:szCs w:val="24"/>
        </w:rPr>
        <w:t xml:space="preserve"> several locations in area </w:t>
      </w:r>
      <w:r w:rsidR="00470FAD">
        <w:rPr>
          <w:rFonts w:ascii="Times New Roman" w:hAnsi="Times New Roman" w:cs="Times New Roman"/>
          <w:sz w:val="24"/>
          <w:szCs w:val="24"/>
        </w:rPr>
        <w:t>A</w:t>
      </w:r>
      <w:r w:rsidR="00662F0A" w:rsidRPr="00C23D37">
        <w:rPr>
          <w:rFonts w:ascii="Times New Roman" w:hAnsi="Times New Roman" w:cs="Times New Roman"/>
          <w:sz w:val="24"/>
          <w:szCs w:val="24"/>
        </w:rPr>
        <w:t xml:space="preserve"> (Figure </w:t>
      </w:r>
      <w:r w:rsidR="00414C9A" w:rsidRPr="00C23D37">
        <w:rPr>
          <w:rFonts w:ascii="Times New Roman" w:hAnsi="Times New Roman" w:cs="Times New Roman"/>
          <w:sz w:val="24"/>
          <w:szCs w:val="24"/>
        </w:rPr>
        <w:t>2</w:t>
      </w:r>
      <w:r w:rsidR="00662F0A" w:rsidRPr="00C23D37">
        <w:rPr>
          <w:rFonts w:ascii="Times New Roman" w:hAnsi="Times New Roman" w:cs="Times New Roman"/>
          <w:sz w:val="24"/>
          <w:szCs w:val="24"/>
        </w:rPr>
        <w:t>), where t</w:t>
      </w:r>
      <w:r w:rsidR="00031A4C" w:rsidRPr="00C23D37">
        <w:rPr>
          <w:rFonts w:ascii="Times New Roman" w:hAnsi="Times New Roman" w:cs="Times New Roman"/>
          <w:sz w:val="24"/>
          <w:szCs w:val="24"/>
        </w:rPr>
        <w:t>ill-relat</w:t>
      </w:r>
      <w:r w:rsidR="008D7345" w:rsidRPr="00C23D37">
        <w:rPr>
          <w:rFonts w:ascii="Times New Roman" w:hAnsi="Times New Roman" w:cs="Times New Roman"/>
          <w:sz w:val="24"/>
          <w:szCs w:val="24"/>
        </w:rPr>
        <w:t>ed nitrate was detected in the u</w:t>
      </w:r>
      <w:r w:rsidR="00031A4C" w:rsidRPr="00C23D37">
        <w:rPr>
          <w:rFonts w:ascii="Times New Roman" w:hAnsi="Times New Roman" w:cs="Times New Roman"/>
          <w:sz w:val="24"/>
          <w:szCs w:val="24"/>
        </w:rPr>
        <w:t xml:space="preserve">ppermost few meters </w:t>
      </w:r>
      <w:r w:rsidR="00893712">
        <w:rPr>
          <w:rFonts w:ascii="Times New Roman" w:hAnsi="Times New Roman" w:cs="Times New Roman"/>
          <w:sz w:val="24"/>
          <w:szCs w:val="24"/>
        </w:rPr>
        <w:t>of bedrock</w:t>
      </w:r>
      <w:r w:rsidR="00031A4C" w:rsidRPr="00C23D37">
        <w:rPr>
          <w:rFonts w:ascii="Times New Roman" w:hAnsi="Times New Roman" w:cs="Times New Roman"/>
          <w:sz w:val="24"/>
          <w:szCs w:val="24"/>
        </w:rPr>
        <w:t xml:space="preserve"> that </w:t>
      </w:r>
      <w:r w:rsidR="00485873" w:rsidRPr="00C23D37">
        <w:rPr>
          <w:rFonts w:ascii="Times New Roman" w:hAnsi="Times New Roman" w:cs="Times New Roman"/>
          <w:sz w:val="24"/>
          <w:szCs w:val="24"/>
        </w:rPr>
        <w:t>i</w:t>
      </w:r>
      <w:r w:rsidR="00031A4C" w:rsidRPr="00C23D37">
        <w:rPr>
          <w:rFonts w:ascii="Times New Roman" w:hAnsi="Times New Roman" w:cs="Times New Roman"/>
          <w:sz w:val="24"/>
          <w:szCs w:val="24"/>
        </w:rPr>
        <w:t>s in direct contact with the overlying sluggish till zone</w:t>
      </w:r>
      <w:r w:rsidR="00DE17EE">
        <w:rPr>
          <w:rFonts w:ascii="Times New Roman" w:hAnsi="Times New Roman" w:cs="Times New Roman"/>
          <w:sz w:val="24"/>
          <w:szCs w:val="24"/>
        </w:rPr>
        <w:t xml:space="preserve"> </w:t>
      </w:r>
      <w:r w:rsidR="00885569">
        <w:rPr>
          <w:rFonts w:ascii="Times New Roman" w:hAnsi="Times New Roman" w:cs="Times New Roman"/>
          <w:sz w:val="24"/>
          <w:szCs w:val="24"/>
        </w:rPr>
        <w:t>(e.g. location (ii) in Figure 1)</w:t>
      </w:r>
      <w:r w:rsidR="00031A4C" w:rsidRPr="00C23D37">
        <w:rPr>
          <w:rFonts w:ascii="Times New Roman" w:hAnsi="Times New Roman" w:cs="Times New Roman"/>
          <w:sz w:val="24"/>
          <w:szCs w:val="24"/>
        </w:rPr>
        <w:t xml:space="preserve">.  </w:t>
      </w:r>
      <w:r w:rsidR="003B35CD">
        <w:rPr>
          <w:rFonts w:ascii="Times New Roman" w:hAnsi="Times New Roman" w:cs="Times New Roman"/>
          <w:sz w:val="24"/>
          <w:szCs w:val="24"/>
        </w:rPr>
        <w:t xml:space="preserve">Nitrate in </w:t>
      </w:r>
      <w:r w:rsidR="003B35CD">
        <w:rPr>
          <w:rFonts w:ascii="Times New Roman" w:hAnsi="Times New Roman" w:cs="Times New Roman"/>
          <w:sz w:val="24"/>
          <w:szCs w:val="24"/>
        </w:rPr>
        <w:t>this scenario most commonly o</w:t>
      </w:r>
      <w:r w:rsidR="00F83116" w:rsidRPr="00C23D37">
        <w:rPr>
          <w:rFonts w:ascii="Times New Roman" w:hAnsi="Times New Roman" w:cs="Times New Roman"/>
          <w:sz w:val="24"/>
          <w:szCs w:val="24"/>
        </w:rPr>
        <w:t xml:space="preserve">ccurs within a few meters below the contact with oxidized till, especially where the oxidized till is at least </w:t>
      </w:r>
      <w:r w:rsidR="00E4637A">
        <w:rPr>
          <w:rFonts w:ascii="Times New Roman" w:hAnsi="Times New Roman" w:cs="Times New Roman"/>
          <w:sz w:val="24"/>
          <w:szCs w:val="24"/>
        </w:rPr>
        <w:t>6 to 8</w:t>
      </w:r>
      <w:r w:rsidR="00F83116" w:rsidRPr="00C23D37">
        <w:rPr>
          <w:rFonts w:ascii="Times New Roman" w:hAnsi="Times New Roman" w:cs="Times New Roman"/>
          <w:sz w:val="24"/>
          <w:szCs w:val="24"/>
        </w:rPr>
        <w:t xml:space="preserve"> meters thick.</w:t>
      </w:r>
      <w:r w:rsidR="003B35CD" w:rsidRPr="003B35CD">
        <w:rPr>
          <w:rFonts w:ascii="Times New Roman" w:hAnsi="Times New Roman" w:cs="Times New Roman"/>
          <w:sz w:val="24"/>
          <w:szCs w:val="24"/>
        </w:rPr>
        <w:t xml:space="preserve"> </w:t>
      </w:r>
      <w:r w:rsidR="00E37C54" w:rsidRPr="00C23D37">
        <w:rPr>
          <w:rFonts w:ascii="Times New Roman" w:hAnsi="Times New Roman" w:cs="Times New Roman"/>
          <w:sz w:val="24"/>
          <w:szCs w:val="24"/>
        </w:rPr>
        <w:t>This s</w:t>
      </w:r>
      <w:r w:rsidR="00FE3F9D">
        <w:rPr>
          <w:rFonts w:ascii="Times New Roman" w:hAnsi="Times New Roman" w:cs="Times New Roman"/>
          <w:sz w:val="24"/>
          <w:szCs w:val="24"/>
        </w:rPr>
        <w:t xml:space="preserve">etting also occurs </w:t>
      </w:r>
      <w:r w:rsidR="00E37C54" w:rsidRPr="00C23D37">
        <w:rPr>
          <w:rFonts w:ascii="Times New Roman" w:hAnsi="Times New Roman" w:cs="Times New Roman"/>
          <w:sz w:val="24"/>
          <w:szCs w:val="24"/>
        </w:rPr>
        <w:t xml:space="preserve">in area </w:t>
      </w:r>
      <w:r w:rsidR="00470FAD">
        <w:rPr>
          <w:rFonts w:ascii="Times New Roman" w:hAnsi="Times New Roman" w:cs="Times New Roman"/>
          <w:sz w:val="24"/>
          <w:szCs w:val="24"/>
        </w:rPr>
        <w:t>D</w:t>
      </w:r>
      <w:r w:rsidR="00E37C54" w:rsidRPr="00C23D37">
        <w:rPr>
          <w:rFonts w:ascii="Times New Roman" w:hAnsi="Times New Roman" w:cs="Times New Roman"/>
          <w:sz w:val="24"/>
          <w:szCs w:val="24"/>
        </w:rPr>
        <w:t>, where pre</w:t>
      </w:r>
      <w:r w:rsidR="00563034">
        <w:rPr>
          <w:rFonts w:ascii="Times New Roman" w:hAnsi="Times New Roman" w:cs="Times New Roman"/>
          <w:sz w:val="24"/>
          <w:szCs w:val="24"/>
        </w:rPr>
        <w:t>-</w:t>
      </w:r>
      <w:r w:rsidR="00E37C54" w:rsidRPr="00C23D37">
        <w:rPr>
          <w:rFonts w:ascii="Times New Roman" w:hAnsi="Times New Roman" w:cs="Times New Roman"/>
          <w:sz w:val="24"/>
          <w:szCs w:val="24"/>
        </w:rPr>
        <w:t xml:space="preserve">glacial gravel </w:t>
      </w:r>
      <w:r w:rsidR="005107AE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5107AE">
        <w:rPr>
          <w:rFonts w:ascii="Times New Roman" w:hAnsi="Times New Roman" w:cs="Times New Roman"/>
          <w:sz w:val="24"/>
          <w:szCs w:val="24"/>
        </w:rPr>
        <w:t>softrock</w:t>
      </w:r>
      <w:proofErr w:type="spellEnd"/>
      <w:r w:rsidR="005107AE">
        <w:rPr>
          <w:rFonts w:ascii="Times New Roman" w:hAnsi="Times New Roman" w:cs="Times New Roman"/>
          <w:sz w:val="24"/>
          <w:szCs w:val="24"/>
        </w:rPr>
        <w:t xml:space="preserve"> </w:t>
      </w:r>
      <w:r w:rsidR="00E37C54" w:rsidRPr="00C23D37">
        <w:rPr>
          <w:rFonts w:ascii="Times New Roman" w:hAnsi="Times New Roman" w:cs="Times New Roman"/>
          <w:sz w:val="24"/>
          <w:szCs w:val="24"/>
        </w:rPr>
        <w:t xml:space="preserve">aquifers contain nitrate that </w:t>
      </w:r>
      <w:r w:rsidR="00FE3F9D">
        <w:rPr>
          <w:rFonts w:ascii="Times New Roman" w:hAnsi="Times New Roman" w:cs="Times New Roman"/>
          <w:sz w:val="24"/>
          <w:szCs w:val="24"/>
        </w:rPr>
        <w:t xml:space="preserve">was logically </w:t>
      </w:r>
      <w:r w:rsidR="00E37C54" w:rsidRPr="00C23D37">
        <w:rPr>
          <w:rFonts w:ascii="Times New Roman" w:hAnsi="Times New Roman" w:cs="Times New Roman"/>
          <w:sz w:val="24"/>
          <w:szCs w:val="24"/>
        </w:rPr>
        <w:t>derived from the overlying oxidized sluggish zone</w:t>
      </w:r>
      <w:r w:rsidR="00BE68B6">
        <w:rPr>
          <w:rFonts w:ascii="Times New Roman" w:hAnsi="Times New Roman" w:cs="Times New Roman"/>
          <w:sz w:val="24"/>
          <w:szCs w:val="24"/>
        </w:rPr>
        <w:t xml:space="preserve"> (e.g. location (iii) in Figure 1</w:t>
      </w:r>
      <w:r w:rsidR="00E37C54" w:rsidRPr="00C23D37">
        <w:rPr>
          <w:rFonts w:ascii="Times New Roman" w:hAnsi="Times New Roman" w:cs="Times New Roman"/>
          <w:sz w:val="24"/>
          <w:szCs w:val="24"/>
        </w:rPr>
        <w:t xml:space="preserve">. </w:t>
      </w:r>
      <w:r w:rsidR="003B35CD" w:rsidRPr="00C23D37">
        <w:rPr>
          <w:rFonts w:ascii="Times New Roman" w:hAnsi="Times New Roman" w:cs="Times New Roman"/>
          <w:sz w:val="24"/>
          <w:szCs w:val="24"/>
        </w:rPr>
        <w:t xml:space="preserve">Till in the vicinity of Picture </w:t>
      </w:r>
      <w:r w:rsidR="003B35CD" w:rsidRPr="00C23D37">
        <w:rPr>
          <w:rFonts w:ascii="Times New Roman" w:hAnsi="Times New Roman" w:cs="Times New Roman"/>
          <w:sz w:val="24"/>
          <w:szCs w:val="24"/>
        </w:rPr>
        <w:t>Butte, Lethbridge, and areas to the south is often of sufficient thickness to have a zone of reduced till, which prevents till-related nitrate from the oxidized sluggish zone from entering underlying aquifers</w:t>
      </w:r>
      <w:r w:rsidR="003A3B90">
        <w:rPr>
          <w:rFonts w:ascii="Times New Roman" w:hAnsi="Times New Roman" w:cs="Times New Roman"/>
          <w:sz w:val="24"/>
          <w:szCs w:val="24"/>
        </w:rPr>
        <w:t xml:space="preserve"> (e.g. location (</w:t>
      </w:r>
      <w:proofErr w:type="gramStart"/>
      <w:r w:rsidR="003A3B90">
        <w:rPr>
          <w:rFonts w:ascii="Times New Roman" w:hAnsi="Times New Roman" w:cs="Times New Roman"/>
          <w:sz w:val="24"/>
          <w:szCs w:val="24"/>
        </w:rPr>
        <w:t>iv</w:t>
      </w:r>
      <w:proofErr w:type="gramEnd"/>
      <w:r w:rsidR="003A3B90">
        <w:rPr>
          <w:rFonts w:ascii="Times New Roman" w:hAnsi="Times New Roman" w:cs="Times New Roman"/>
          <w:sz w:val="24"/>
          <w:szCs w:val="24"/>
        </w:rPr>
        <w:t>) in Figure 1)</w:t>
      </w:r>
      <w:r w:rsidR="003B35CD" w:rsidRPr="00C23D3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E72C8" w:rsidRDefault="000E72C8" w:rsidP="00C97DB1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8D7345" w:rsidRPr="000C5617" w:rsidRDefault="00CF0D3F" w:rsidP="000C561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5617">
        <w:rPr>
          <w:rFonts w:ascii="Times New Roman" w:hAnsi="Times New Roman" w:cs="Times New Roman"/>
          <w:b/>
          <w:sz w:val="24"/>
          <w:szCs w:val="24"/>
        </w:rPr>
        <w:t xml:space="preserve">In Aquifers in Contact with </w:t>
      </w:r>
      <w:r w:rsidR="00792219" w:rsidRPr="000C5617">
        <w:rPr>
          <w:rFonts w:ascii="Times New Roman" w:hAnsi="Times New Roman" w:cs="Times New Roman"/>
          <w:b/>
          <w:sz w:val="24"/>
          <w:szCs w:val="24"/>
        </w:rPr>
        <w:t>Upslope Till</w:t>
      </w:r>
      <w:r w:rsidR="00E4637A" w:rsidRPr="000C5617">
        <w:rPr>
          <w:rFonts w:ascii="Times New Roman" w:hAnsi="Times New Roman" w:cs="Times New Roman"/>
          <w:b/>
          <w:sz w:val="24"/>
          <w:szCs w:val="24"/>
        </w:rPr>
        <w:t xml:space="preserve"> or where Till has been Eroded</w:t>
      </w:r>
    </w:p>
    <w:p w:rsidR="00DC2EBC" w:rsidRPr="00C80646" w:rsidRDefault="004E3D94" w:rsidP="00C8064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Groundwater n</w:t>
      </w:r>
      <w:r w:rsidR="00562F1E" w:rsidRPr="00C80646">
        <w:rPr>
          <w:rFonts w:ascii="Times New Roman" w:hAnsi="Times New Roman" w:cs="Times New Roman"/>
          <w:sz w:val="24"/>
          <w:szCs w:val="24"/>
        </w:rPr>
        <w:t xml:space="preserve">itrate is common in </w:t>
      </w:r>
      <w:proofErr w:type="spellStart"/>
      <w:r w:rsidR="00562F1E" w:rsidRPr="00C80646">
        <w:rPr>
          <w:rFonts w:ascii="Times New Roman" w:hAnsi="Times New Roman" w:cs="Times New Roman"/>
          <w:sz w:val="24"/>
          <w:szCs w:val="24"/>
        </w:rPr>
        <w:t>softrock</w:t>
      </w:r>
      <w:proofErr w:type="spellEnd"/>
      <w:r w:rsidR="00562F1E" w:rsidRPr="00C80646">
        <w:rPr>
          <w:rFonts w:ascii="Times New Roman" w:hAnsi="Times New Roman" w:cs="Times New Roman"/>
          <w:sz w:val="24"/>
          <w:szCs w:val="24"/>
        </w:rPr>
        <w:t xml:space="preserve"> and gravel aquifers in Area </w:t>
      </w:r>
      <w:r w:rsidR="00470FAD">
        <w:rPr>
          <w:rFonts w:ascii="Times New Roman" w:hAnsi="Times New Roman" w:cs="Times New Roman"/>
          <w:sz w:val="24"/>
          <w:szCs w:val="24"/>
        </w:rPr>
        <w:t>D</w:t>
      </w:r>
      <w:r w:rsidR="00562F1E" w:rsidRPr="00C80646">
        <w:rPr>
          <w:rFonts w:ascii="Times New Roman" w:hAnsi="Times New Roman" w:cs="Times New Roman"/>
          <w:sz w:val="24"/>
          <w:szCs w:val="24"/>
        </w:rPr>
        <w:t xml:space="preserve">.  Some of the occurrences are related to </w:t>
      </w:r>
      <w:r w:rsidR="00562F1E" w:rsidRPr="00C80646">
        <w:rPr>
          <w:rFonts w:ascii="Times New Roman" w:hAnsi="Times New Roman" w:cs="Times New Roman"/>
          <w:sz w:val="24"/>
          <w:szCs w:val="24"/>
        </w:rPr>
        <w:t>near</w:t>
      </w:r>
      <w:r w:rsidR="00B1426D">
        <w:rPr>
          <w:rFonts w:ascii="Times New Roman" w:hAnsi="Times New Roman" w:cs="Times New Roman"/>
          <w:sz w:val="24"/>
          <w:szCs w:val="24"/>
        </w:rPr>
        <w:t>-</w:t>
      </w:r>
      <w:r w:rsidR="00562F1E" w:rsidRPr="00C80646">
        <w:rPr>
          <w:rFonts w:ascii="Times New Roman" w:hAnsi="Times New Roman" w:cs="Times New Roman"/>
          <w:sz w:val="24"/>
          <w:szCs w:val="24"/>
        </w:rPr>
        <w:t xml:space="preserve">by manure </w:t>
      </w:r>
      <w:r w:rsidR="00562F1E" w:rsidRPr="00C80646">
        <w:rPr>
          <w:rFonts w:ascii="Times New Roman" w:hAnsi="Times New Roman" w:cs="Times New Roman"/>
          <w:sz w:val="24"/>
          <w:szCs w:val="24"/>
        </w:rPr>
        <w:t xml:space="preserve">sources, but </w:t>
      </w:r>
      <w:r w:rsidR="00B0079F" w:rsidRPr="00C80646">
        <w:rPr>
          <w:rFonts w:ascii="Times New Roman" w:hAnsi="Times New Roman" w:cs="Times New Roman"/>
          <w:sz w:val="24"/>
          <w:szCs w:val="24"/>
        </w:rPr>
        <w:t xml:space="preserve">current evidence suggests much of the nitrate was geologically </w:t>
      </w:r>
      <w:r w:rsidR="00B0079F" w:rsidRPr="00C80646">
        <w:rPr>
          <w:rFonts w:ascii="Times New Roman" w:hAnsi="Times New Roman" w:cs="Times New Roman"/>
          <w:sz w:val="24"/>
          <w:szCs w:val="24"/>
        </w:rPr>
        <w:t>derived</w:t>
      </w:r>
      <w:r w:rsidR="00FE3F9D">
        <w:rPr>
          <w:rFonts w:ascii="Times New Roman" w:hAnsi="Times New Roman" w:cs="Times New Roman"/>
          <w:sz w:val="24"/>
          <w:szCs w:val="24"/>
        </w:rPr>
        <w:t xml:space="preserve"> – the groundwater has </w:t>
      </w:r>
      <w:r w:rsidR="00FC7AD1" w:rsidRPr="00C80646">
        <w:rPr>
          <w:rFonts w:ascii="Times New Roman" w:hAnsi="Times New Roman" w:cs="Times New Roman"/>
          <w:sz w:val="24"/>
          <w:szCs w:val="24"/>
        </w:rPr>
        <w:t>pre-modern groundwater ages</w:t>
      </w:r>
      <w:r w:rsidR="00FC7AD1">
        <w:rPr>
          <w:rFonts w:ascii="Times New Roman" w:hAnsi="Times New Roman" w:cs="Times New Roman"/>
          <w:sz w:val="24"/>
          <w:szCs w:val="24"/>
        </w:rPr>
        <w:t xml:space="preserve">, </w:t>
      </w:r>
      <w:r w:rsidR="00FE3F9D">
        <w:rPr>
          <w:rFonts w:ascii="Times New Roman" w:hAnsi="Times New Roman" w:cs="Times New Roman"/>
          <w:sz w:val="24"/>
          <w:szCs w:val="24"/>
        </w:rPr>
        <w:t xml:space="preserve">the concentrations have remained </w:t>
      </w:r>
      <w:r w:rsidR="00B0079F" w:rsidRPr="00C80646">
        <w:rPr>
          <w:rFonts w:ascii="Times New Roman" w:hAnsi="Times New Roman" w:cs="Times New Roman"/>
          <w:sz w:val="24"/>
          <w:szCs w:val="24"/>
        </w:rPr>
        <w:t>stab</w:t>
      </w:r>
      <w:r w:rsidR="00FE3F9D">
        <w:rPr>
          <w:rFonts w:ascii="Times New Roman" w:hAnsi="Times New Roman" w:cs="Times New Roman"/>
          <w:sz w:val="24"/>
          <w:szCs w:val="24"/>
        </w:rPr>
        <w:t xml:space="preserve">le </w:t>
      </w:r>
      <w:r w:rsidR="00B0079F" w:rsidRPr="00C80646">
        <w:rPr>
          <w:rFonts w:ascii="Times New Roman" w:hAnsi="Times New Roman" w:cs="Times New Roman"/>
          <w:sz w:val="24"/>
          <w:szCs w:val="24"/>
        </w:rPr>
        <w:t xml:space="preserve">over </w:t>
      </w:r>
      <w:r w:rsidR="009451C2">
        <w:rPr>
          <w:rFonts w:ascii="Times New Roman" w:hAnsi="Times New Roman" w:cs="Times New Roman"/>
          <w:sz w:val="24"/>
          <w:szCs w:val="24"/>
        </w:rPr>
        <w:t>decades</w:t>
      </w:r>
      <w:r w:rsidR="00B0079F" w:rsidRPr="00C80646">
        <w:rPr>
          <w:rFonts w:ascii="Times New Roman" w:hAnsi="Times New Roman" w:cs="Times New Roman"/>
          <w:sz w:val="24"/>
          <w:szCs w:val="24"/>
        </w:rPr>
        <w:t xml:space="preserve">, and </w:t>
      </w:r>
      <w:r w:rsidR="00FE3F9D">
        <w:rPr>
          <w:rFonts w:ascii="Times New Roman" w:hAnsi="Times New Roman" w:cs="Times New Roman"/>
          <w:sz w:val="24"/>
          <w:szCs w:val="24"/>
        </w:rPr>
        <w:t xml:space="preserve">there is </w:t>
      </w:r>
      <w:r w:rsidR="00B0079F" w:rsidRPr="00C80646">
        <w:rPr>
          <w:rFonts w:ascii="Times New Roman" w:hAnsi="Times New Roman" w:cs="Times New Roman"/>
          <w:sz w:val="24"/>
          <w:szCs w:val="24"/>
        </w:rPr>
        <w:t xml:space="preserve">widespread </w:t>
      </w:r>
      <w:r w:rsidR="00FE3F9D">
        <w:rPr>
          <w:rFonts w:ascii="Times New Roman" w:hAnsi="Times New Roman" w:cs="Times New Roman"/>
          <w:sz w:val="24"/>
          <w:szCs w:val="24"/>
        </w:rPr>
        <w:t xml:space="preserve">nitrate </w:t>
      </w:r>
      <w:r w:rsidR="00B0079F" w:rsidRPr="00C80646">
        <w:rPr>
          <w:rFonts w:ascii="Times New Roman" w:hAnsi="Times New Roman" w:cs="Times New Roman"/>
          <w:sz w:val="24"/>
          <w:szCs w:val="24"/>
        </w:rPr>
        <w:t xml:space="preserve">occurrence in a low-intensity </w:t>
      </w:r>
      <w:r w:rsidR="00B0079F" w:rsidRPr="00C80646">
        <w:rPr>
          <w:rFonts w:ascii="Times New Roman" w:hAnsi="Times New Roman" w:cs="Times New Roman"/>
          <w:sz w:val="24"/>
          <w:szCs w:val="24"/>
        </w:rPr>
        <w:t xml:space="preserve">agricultural area dominated by grazing </w:t>
      </w:r>
      <w:r w:rsidR="00422E19" w:rsidRPr="00C80646">
        <w:rPr>
          <w:rFonts w:ascii="Times New Roman" w:hAnsi="Times New Roman" w:cs="Times New Roman"/>
          <w:sz w:val="24"/>
          <w:szCs w:val="24"/>
        </w:rPr>
        <w:t xml:space="preserve">land use. </w:t>
      </w:r>
      <w:r w:rsidR="007F115C" w:rsidRPr="00C80646">
        <w:rPr>
          <w:rFonts w:ascii="Times New Roman" w:hAnsi="Times New Roman" w:cs="Times New Roman"/>
          <w:sz w:val="24"/>
          <w:szCs w:val="24"/>
        </w:rPr>
        <w:t xml:space="preserve">Some of the </w:t>
      </w:r>
      <w:r w:rsidR="00543CD5">
        <w:rPr>
          <w:rFonts w:ascii="Times New Roman" w:hAnsi="Times New Roman" w:cs="Times New Roman"/>
          <w:sz w:val="24"/>
          <w:szCs w:val="24"/>
        </w:rPr>
        <w:t>detections of geologic (non-agricultural) nitrate a</w:t>
      </w:r>
      <w:r w:rsidR="007F115C" w:rsidRPr="00C80646">
        <w:rPr>
          <w:rFonts w:ascii="Times New Roman" w:hAnsi="Times New Roman" w:cs="Times New Roman"/>
          <w:sz w:val="24"/>
          <w:szCs w:val="24"/>
        </w:rPr>
        <w:t xml:space="preserve">re consistent with an origin in overlying till, but at other locations the geologic nitrate occurs in near-surface aquifers that are not overlain by </w:t>
      </w:r>
      <w:r w:rsidR="00FD3402">
        <w:rPr>
          <w:rFonts w:ascii="Times New Roman" w:hAnsi="Times New Roman" w:cs="Times New Roman"/>
          <w:sz w:val="24"/>
          <w:szCs w:val="24"/>
        </w:rPr>
        <w:t xml:space="preserve">significant thicknesses of </w:t>
      </w:r>
      <w:r w:rsidR="007F115C" w:rsidRPr="00C80646">
        <w:rPr>
          <w:rFonts w:ascii="Times New Roman" w:hAnsi="Times New Roman" w:cs="Times New Roman"/>
          <w:sz w:val="24"/>
          <w:szCs w:val="24"/>
        </w:rPr>
        <w:t xml:space="preserve">till. </w:t>
      </w:r>
      <w:r w:rsidR="00340246" w:rsidRPr="00C80646">
        <w:rPr>
          <w:rFonts w:ascii="Times New Roman" w:hAnsi="Times New Roman" w:cs="Times New Roman"/>
          <w:sz w:val="24"/>
          <w:szCs w:val="24"/>
        </w:rPr>
        <w:t xml:space="preserve">Preliminary evidence suggests some 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near-surface gravel aquifers </w:t>
      </w:r>
      <w:r w:rsidR="0028273D" w:rsidRPr="00C80646">
        <w:rPr>
          <w:rFonts w:ascii="Times New Roman" w:hAnsi="Times New Roman" w:cs="Times New Roman"/>
          <w:sz w:val="24"/>
          <w:szCs w:val="24"/>
        </w:rPr>
        <w:t>at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 </w:t>
      </w:r>
      <w:r w:rsidR="00340246" w:rsidRPr="00C80646">
        <w:rPr>
          <w:rFonts w:ascii="Times New Roman" w:hAnsi="Times New Roman" w:cs="Times New Roman"/>
          <w:sz w:val="24"/>
          <w:szCs w:val="24"/>
        </w:rPr>
        <w:t>high</w:t>
      </w:r>
      <w:r w:rsidR="0028273D" w:rsidRPr="00C80646">
        <w:rPr>
          <w:rFonts w:ascii="Times New Roman" w:hAnsi="Times New Roman" w:cs="Times New Roman"/>
          <w:sz w:val="24"/>
          <w:szCs w:val="24"/>
        </w:rPr>
        <w:t xml:space="preserve">er </w:t>
      </w:r>
      <w:r w:rsidR="00340246" w:rsidRPr="00C80646">
        <w:rPr>
          <w:rFonts w:ascii="Times New Roman" w:hAnsi="Times New Roman" w:cs="Times New Roman"/>
          <w:sz w:val="24"/>
          <w:szCs w:val="24"/>
        </w:rPr>
        <w:t>elevation</w:t>
      </w:r>
      <w:r w:rsidR="0028273D" w:rsidRPr="00C80646">
        <w:rPr>
          <w:rFonts w:ascii="Times New Roman" w:hAnsi="Times New Roman" w:cs="Times New Roman"/>
          <w:sz w:val="24"/>
          <w:szCs w:val="24"/>
        </w:rPr>
        <w:t>s</w:t>
      </w:r>
      <w:r w:rsidR="00340246" w:rsidRPr="00C80646">
        <w:rPr>
          <w:rFonts w:ascii="Times New Roman" w:hAnsi="Times New Roman" w:cs="Times New Roman"/>
          <w:sz w:val="24"/>
          <w:szCs w:val="24"/>
        </w:rPr>
        <w:t xml:space="preserve"> </w:t>
      </w:r>
      <w:r w:rsidR="0028273D" w:rsidRPr="00C80646">
        <w:rPr>
          <w:rFonts w:ascii="Times New Roman" w:hAnsi="Times New Roman" w:cs="Times New Roman"/>
          <w:sz w:val="24"/>
          <w:szCs w:val="24"/>
        </w:rPr>
        <w:t>in</w:t>
      </w:r>
      <w:r w:rsidR="00340246" w:rsidRPr="00C80646">
        <w:rPr>
          <w:rFonts w:ascii="Times New Roman" w:hAnsi="Times New Roman" w:cs="Times New Roman"/>
          <w:sz w:val="24"/>
          <w:szCs w:val="24"/>
        </w:rPr>
        <w:t xml:space="preserve"> 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area </w:t>
      </w:r>
      <w:r w:rsidR="004046D8">
        <w:rPr>
          <w:rFonts w:ascii="Times New Roman" w:hAnsi="Times New Roman" w:cs="Times New Roman"/>
          <w:sz w:val="24"/>
          <w:szCs w:val="24"/>
        </w:rPr>
        <w:t>D</w:t>
      </w:r>
      <w:r w:rsidR="00340246" w:rsidRPr="00C80646">
        <w:rPr>
          <w:rFonts w:ascii="Times New Roman" w:hAnsi="Times New Roman" w:cs="Times New Roman"/>
          <w:sz w:val="24"/>
          <w:szCs w:val="24"/>
        </w:rPr>
        <w:t xml:space="preserve"> </w:t>
      </w:r>
      <w:r w:rsidR="001C341C">
        <w:rPr>
          <w:rFonts w:ascii="Times New Roman" w:hAnsi="Times New Roman" w:cs="Times New Roman"/>
          <w:sz w:val="24"/>
          <w:szCs w:val="24"/>
        </w:rPr>
        <w:t xml:space="preserve">may </w:t>
      </w:r>
      <w:r w:rsidR="00340246" w:rsidRPr="00C80646">
        <w:rPr>
          <w:rFonts w:ascii="Times New Roman" w:hAnsi="Times New Roman" w:cs="Times New Roman"/>
          <w:sz w:val="24"/>
          <w:szCs w:val="24"/>
        </w:rPr>
        <w:t xml:space="preserve">contain </w:t>
      </w:r>
      <w:r w:rsidR="00C27F33">
        <w:rPr>
          <w:rFonts w:ascii="Times New Roman" w:hAnsi="Times New Roman" w:cs="Times New Roman"/>
          <w:sz w:val="24"/>
          <w:szCs w:val="24"/>
        </w:rPr>
        <w:t>geologic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 nitrate </w:t>
      </w:r>
      <w:r w:rsidR="00011628" w:rsidRPr="00C80646">
        <w:rPr>
          <w:rFonts w:ascii="Times New Roman" w:hAnsi="Times New Roman" w:cs="Times New Roman"/>
          <w:sz w:val="24"/>
          <w:szCs w:val="24"/>
        </w:rPr>
        <w:t xml:space="preserve">derived 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from upslope </w:t>
      </w:r>
      <w:r w:rsidR="00340246" w:rsidRPr="00C80646">
        <w:rPr>
          <w:rFonts w:ascii="Times New Roman" w:hAnsi="Times New Roman" w:cs="Times New Roman"/>
          <w:sz w:val="24"/>
          <w:szCs w:val="24"/>
        </w:rPr>
        <w:t xml:space="preserve">till 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with thick </w:t>
      </w:r>
      <w:r w:rsidR="001C2B90" w:rsidRPr="00C80646">
        <w:rPr>
          <w:rFonts w:ascii="Times New Roman" w:hAnsi="Times New Roman" w:cs="Times New Roman"/>
          <w:sz w:val="24"/>
          <w:szCs w:val="24"/>
        </w:rPr>
        <w:t xml:space="preserve">oxidized 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sluggish zones, as illustrated schematically </w:t>
      </w:r>
      <w:r w:rsidR="006D2BEC">
        <w:rPr>
          <w:rFonts w:ascii="Times New Roman" w:hAnsi="Times New Roman" w:cs="Times New Roman"/>
          <w:sz w:val="24"/>
          <w:szCs w:val="24"/>
        </w:rPr>
        <w:t>for location (</w:t>
      </w:r>
      <w:r w:rsidR="00FD2EF3">
        <w:rPr>
          <w:rFonts w:ascii="Times New Roman" w:hAnsi="Times New Roman" w:cs="Times New Roman"/>
          <w:sz w:val="24"/>
          <w:szCs w:val="24"/>
        </w:rPr>
        <w:t>v</w:t>
      </w:r>
      <w:r w:rsidR="006D2BEC">
        <w:rPr>
          <w:rFonts w:ascii="Times New Roman" w:hAnsi="Times New Roman" w:cs="Times New Roman"/>
          <w:sz w:val="24"/>
          <w:szCs w:val="24"/>
        </w:rPr>
        <w:t>) in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 Figure </w:t>
      </w:r>
      <w:r w:rsidR="006D2BEC">
        <w:rPr>
          <w:rFonts w:ascii="Times New Roman" w:hAnsi="Times New Roman" w:cs="Times New Roman"/>
          <w:sz w:val="24"/>
          <w:szCs w:val="24"/>
        </w:rPr>
        <w:t>1</w:t>
      </w:r>
      <w:r w:rsidR="005C4FC5" w:rsidRPr="00C80646">
        <w:rPr>
          <w:rFonts w:ascii="Times New Roman" w:hAnsi="Times New Roman" w:cs="Times New Roman"/>
          <w:sz w:val="24"/>
          <w:szCs w:val="24"/>
        </w:rPr>
        <w:t xml:space="preserve">. </w:t>
      </w:r>
      <w:r w:rsidR="00835CDB" w:rsidRPr="00C80646">
        <w:rPr>
          <w:rFonts w:ascii="Times New Roman" w:hAnsi="Times New Roman" w:cs="Times New Roman"/>
          <w:sz w:val="24"/>
          <w:szCs w:val="24"/>
        </w:rPr>
        <w:t xml:space="preserve">Preliminary evidence suggests some </w:t>
      </w:r>
      <w:r w:rsidR="00D52B1C">
        <w:rPr>
          <w:rFonts w:ascii="Times New Roman" w:hAnsi="Times New Roman" w:cs="Times New Roman"/>
          <w:sz w:val="24"/>
          <w:szCs w:val="24"/>
        </w:rPr>
        <w:t xml:space="preserve">near-surface </w:t>
      </w:r>
      <w:r w:rsidR="00FD2EF3">
        <w:rPr>
          <w:rFonts w:ascii="Times New Roman" w:hAnsi="Times New Roman" w:cs="Times New Roman"/>
          <w:sz w:val="24"/>
          <w:szCs w:val="24"/>
        </w:rPr>
        <w:t>bedrock</w:t>
      </w:r>
      <w:r w:rsidR="00D52B1C">
        <w:rPr>
          <w:rFonts w:ascii="Times New Roman" w:hAnsi="Times New Roman" w:cs="Times New Roman"/>
          <w:sz w:val="24"/>
          <w:szCs w:val="24"/>
        </w:rPr>
        <w:t xml:space="preserve"> aquifers contain till-related nitrate</w:t>
      </w:r>
      <w:r w:rsidR="006D2BEC">
        <w:rPr>
          <w:rFonts w:ascii="Times New Roman" w:hAnsi="Times New Roman" w:cs="Times New Roman"/>
          <w:sz w:val="24"/>
          <w:szCs w:val="24"/>
        </w:rPr>
        <w:t xml:space="preserve"> </w:t>
      </w:r>
      <w:r w:rsidR="00D52B1C">
        <w:rPr>
          <w:rFonts w:ascii="Times New Roman" w:hAnsi="Times New Roman" w:cs="Times New Roman"/>
          <w:sz w:val="24"/>
          <w:szCs w:val="24"/>
        </w:rPr>
        <w:t xml:space="preserve">that entered the </w:t>
      </w:r>
      <w:r w:rsidR="00FD2EF3">
        <w:rPr>
          <w:rFonts w:ascii="Times New Roman" w:hAnsi="Times New Roman" w:cs="Times New Roman"/>
          <w:sz w:val="24"/>
          <w:szCs w:val="24"/>
        </w:rPr>
        <w:t>bedrock</w:t>
      </w:r>
      <w:r w:rsidR="00D52B1C">
        <w:rPr>
          <w:rFonts w:ascii="Times New Roman" w:hAnsi="Times New Roman" w:cs="Times New Roman"/>
          <w:sz w:val="24"/>
          <w:szCs w:val="24"/>
        </w:rPr>
        <w:t xml:space="preserve"> during an earlier geologic time when the </w:t>
      </w:r>
      <w:r w:rsidR="00FD2EF3">
        <w:rPr>
          <w:rFonts w:ascii="Times New Roman" w:hAnsi="Times New Roman" w:cs="Times New Roman"/>
          <w:sz w:val="24"/>
          <w:szCs w:val="24"/>
        </w:rPr>
        <w:t xml:space="preserve">bedrock </w:t>
      </w:r>
      <w:r w:rsidR="00D52B1C">
        <w:rPr>
          <w:rFonts w:ascii="Times New Roman" w:hAnsi="Times New Roman" w:cs="Times New Roman"/>
          <w:sz w:val="24"/>
          <w:szCs w:val="24"/>
        </w:rPr>
        <w:t>was overlain by till that was subsequently eroded</w:t>
      </w:r>
      <w:r w:rsidR="007D2E1C">
        <w:rPr>
          <w:rFonts w:ascii="Times New Roman" w:hAnsi="Times New Roman" w:cs="Times New Roman"/>
          <w:sz w:val="24"/>
          <w:szCs w:val="24"/>
        </w:rPr>
        <w:t xml:space="preserve"> (as shown for location (</w:t>
      </w:r>
      <w:proofErr w:type="gramStart"/>
      <w:r w:rsidR="007D2E1C">
        <w:rPr>
          <w:rFonts w:ascii="Times New Roman" w:hAnsi="Times New Roman" w:cs="Times New Roman"/>
          <w:sz w:val="24"/>
          <w:szCs w:val="24"/>
        </w:rPr>
        <w:t>vi</w:t>
      </w:r>
      <w:proofErr w:type="gramEnd"/>
      <w:r w:rsidR="007D2E1C">
        <w:rPr>
          <w:rFonts w:ascii="Times New Roman" w:hAnsi="Times New Roman" w:cs="Times New Roman"/>
          <w:sz w:val="24"/>
          <w:szCs w:val="24"/>
        </w:rPr>
        <w:t>) in Figure 1)</w:t>
      </w:r>
      <w:r w:rsidR="001C341C">
        <w:rPr>
          <w:rFonts w:ascii="Times New Roman" w:hAnsi="Times New Roman" w:cs="Times New Roman"/>
          <w:sz w:val="24"/>
          <w:szCs w:val="24"/>
        </w:rPr>
        <w:t xml:space="preserve">. Both hypotheses require additional investigation. </w:t>
      </w:r>
      <w:bookmarkStart w:id="0" w:name="_GoBack"/>
      <w:bookmarkEnd w:id="0"/>
    </w:p>
    <w:p w:rsidR="002B4546" w:rsidRDefault="002B4546" w:rsidP="002B454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115CC" w:rsidRPr="004D1C5C" w:rsidRDefault="003C584B" w:rsidP="00790FB3">
      <w:pPr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More Information </w:t>
      </w:r>
    </w:p>
    <w:p w:rsidR="00781FB1" w:rsidRPr="00781FB1" w:rsidRDefault="00781FB1" w:rsidP="006D4DAD">
      <w:pPr>
        <w:spacing w:before="60" w:after="6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  <w:lang w:eastAsia="en-CA"/>
        </w:rPr>
      </w:pPr>
      <w:r w:rsidRPr="00781FB1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Hendry, M.J., J.A. Cherry, and E.I. </w:t>
      </w:r>
      <w:proofErr w:type="spellStart"/>
      <w:r w:rsidRPr="00781FB1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Wallick</w:t>
      </w:r>
      <w:proofErr w:type="spellEnd"/>
      <w:r w:rsidRPr="00781FB1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.  1986.  Origin and distribution of sulphate in a fractured till in southern Alberta, Canada.  Water </w:t>
      </w:r>
      <w:proofErr w:type="spellStart"/>
      <w:r w:rsidRPr="00781FB1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Resour</w:t>
      </w:r>
      <w:proofErr w:type="spellEnd"/>
      <w:r w:rsidRPr="00781FB1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. Res. 22(10)45-61. </w:t>
      </w:r>
    </w:p>
    <w:p w:rsidR="0014705D" w:rsidRPr="00DC543B" w:rsidRDefault="00FA6069" w:rsidP="006D4DAD">
      <w:pPr>
        <w:spacing w:before="60" w:after="6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81FB1">
        <w:rPr>
          <w:rFonts w:ascii="Times New Roman" w:hAnsi="Times New Roman" w:cs="Times New Roman"/>
          <w:sz w:val="24"/>
          <w:szCs w:val="24"/>
        </w:rPr>
        <w:t xml:space="preserve">Nielsen, G.L. 1971.  </w:t>
      </w:r>
      <w:proofErr w:type="gramStart"/>
      <w:r w:rsidRPr="00781FB1">
        <w:rPr>
          <w:rFonts w:ascii="Times New Roman" w:hAnsi="Times New Roman" w:cs="Times New Roman"/>
          <w:sz w:val="24"/>
          <w:szCs w:val="24"/>
        </w:rPr>
        <w:t xml:space="preserve">Hydrogeology of the irrigation study basin, </w:t>
      </w:r>
      <w:proofErr w:type="spellStart"/>
      <w:r w:rsidRPr="00781FB1">
        <w:rPr>
          <w:rFonts w:ascii="Times New Roman" w:hAnsi="Times New Roman" w:cs="Times New Roman"/>
          <w:sz w:val="24"/>
          <w:szCs w:val="24"/>
        </w:rPr>
        <w:t>Oldman</w:t>
      </w:r>
      <w:proofErr w:type="spellEnd"/>
      <w:r w:rsidRPr="00781FB1">
        <w:rPr>
          <w:rFonts w:ascii="Times New Roman" w:hAnsi="Times New Roman" w:cs="Times New Roman"/>
          <w:sz w:val="24"/>
          <w:szCs w:val="24"/>
        </w:rPr>
        <w:t xml:space="preserve"> River Drainage, Alberta, Canada.</w:t>
      </w:r>
      <w:proofErr w:type="gramEnd"/>
      <w:r w:rsidRPr="00781FB1">
        <w:rPr>
          <w:rFonts w:ascii="Times New Roman" w:hAnsi="Times New Roman" w:cs="Times New Roman"/>
          <w:sz w:val="24"/>
          <w:szCs w:val="24"/>
        </w:rPr>
        <w:t xml:space="preserve"> Geol. Studies 18(1), Brigham Young University</w:t>
      </w:r>
      <w:r w:rsidRPr="00DC543B">
        <w:rPr>
          <w:rFonts w:ascii="Times New Roman" w:hAnsi="Times New Roman" w:cs="Times New Roman"/>
          <w:sz w:val="24"/>
          <w:szCs w:val="24"/>
        </w:rPr>
        <w:t xml:space="preserve">, Utah. </w:t>
      </w:r>
      <w:r w:rsidR="00C26829" w:rsidRPr="00DC543B">
        <w:rPr>
          <w:rFonts w:ascii="Times New Roman" w:hAnsi="Times New Roman" w:cs="Times New Roman"/>
          <w:sz w:val="24"/>
          <w:szCs w:val="24"/>
        </w:rPr>
        <w:t xml:space="preserve">Range 17-22, </w:t>
      </w:r>
      <w:proofErr w:type="spellStart"/>
      <w:r w:rsidR="00C26829" w:rsidRPr="00DC543B">
        <w:rPr>
          <w:rFonts w:ascii="Times New Roman" w:hAnsi="Times New Roman" w:cs="Times New Roman"/>
          <w:sz w:val="24"/>
          <w:szCs w:val="24"/>
        </w:rPr>
        <w:t>tp</w:t>
      </w:r>
      <w:proofErr w:type="spellEnd"/>
      <w:r w:rsidR="00C26829" w:rsidRPr="00DC543B">
        <w:rPr>
          <w:rFonts w:ascii="Times New Roman" w:hAnsi="Times New Roman" w:cs="Times New Roman"/>
          <w:sz w:val="24"/>
          <w:szCs w:val="24"/>
        </w:rPr>
        <w:t xml:space="preserve"> 7-10</w:t>
      </w:r>
    </w:p>
    <w:p w:rsidR="001534E1" w:rsidRDefault="001534E1" w:rsidP="006D4DAD">
      <w:pPr>
        <w:spacing w:before="60" w:after="6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  <w:lang w:eastAsia="en-C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Rodvang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, S.J., R. Schmidt-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Bellach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, and L.I.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Wassenaar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. 1998. Nitrate in groundwater below irrigated fields in southern Alberta.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CAESA Project #RES-041-93.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 Alberta Agriculture, Food and Rural Development. Lethbridge, Alberta. 222 pages. </w:t>
      </w:r>
    </w:p>
    <w:p w:rsidR="00912D77" w:rsidRDefault="001534E1" w:rsidP="006D4DAD">
      <w:pPr>
        <w:spacing w:before="60" w:after="6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  <w:lang w:eastAsia="en-C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R</w:t>
      </w:r>
      <w:r w:rsidR="00DC543B"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odvang</w:t>
      </w:r>
      <w:proofErr w:type="spellEnd"/>
      <w:r w:rsidR="00DC543B"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, S.J., and W.W. Simpkins. 2001. Agricultural contaminants in Quaternary aquitards: a review of occurrence and fate in North America. Hydrogeology Journal 9:44-59. </w:t>
      </w:r>
    </w:p>
    <w:p w:rsidR="00DC543B" w:rsidRPr="00DC543B" w:rsidRDefault="00DC543B" w:rsidP="006D4DAD">
      <w:pPr>
        <w:spacing w:before="60" w:after="6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  <w:lang w:eastAsia="en-CA"/>
        </w:rPr>
      </w:pPr>
      <w:proofErr w:type="spellStart"/>
      <w:proofErr w:type="gramStart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Rodvang</w:t>
      </w:r>
      <w:proofErr w:type="spell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, S.J., D.M. </w:t>
      </w:r>
      <w:proofErr w:type="spellStart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Mikalson</w:t>
      </w:r>
      <w:proofErr w:type="spell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, M.C. Ryan, and B.D. Hill, 2002.</w:t>
      </w:r>
      <w:proofErr w:type="gram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proofErr w:type="gramStart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Changes in groundwater quality in the eastern part of the Lethbridge Northern Irrigation District, 1995 to 2001.</w:t>
      </w:r>
      <w:proofErr w:type="gram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  Alberta Agricultural Food, and Rural </w:t>
      </w:r>
      <w:r w:rsidR="005D01DA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Development</w:t>
      </w:r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, Lethbridge Research </w:t>
      </w:r>
      <w:r w:rsidRPr="00071D9C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Centre. </w:t>
      </w:r>
      <w:proofErr w:type="gramStart"/>
      <w:r w:rsidR="00071D9C" w:rsidRPr="00071D9C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95 pages + appendices</w:t>
      </w:r>
      <w:r w:rsidR="00431ABA" w:rsidRPr="00071D9C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.</w:t>
      </w:r>
      <w:proofErr w:type="gramEnd"/>
    </w:p>
    <w:p w:rsidR="00DC543B" w:rsidRPr="00DC543B" w:rsidRDefault="00DC543B" w:rsidP="006D4DAD">
      <w:pPr>
        <w:spacing w:before="60" w:after="6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  <w:lang w:eastAsia="en-CA"/>
        </w:rPr>
      </w:pPr>
      <w:proofErr w:type="spellStart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Rodvang</w:t>
      </w:r>
      <w:proofErr w:type="spell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, S.J., D.M. </w:t>
      </w:r>
      <w:proofErr w:type="spellStart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Mikalson</w:t>
      </w:r>
      <w:proofErr w:type="spell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, and M.C. Ryan, 2004.  </w:t>
      </w:r>
      <w:proofErr w:type="gramStart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Changes in Groundwater Quality in an Irrigated Area of Southern Alberta.</w:t>
      </w:r>
      <w:proofErr w:type="gram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  </w:t>
      </w:r>
      <w:proofErr w:type="gramStart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>Journal of Environmental Quality.</w:t>
      </w:r>
      <w:proofErr w:type="gramEnd"/>
      <w:r w:rsidRPr="00DC543B">
        <w:rPr>
          <w:rFonts w:ascii="Times New Roman" w:hAnsi="Times New Roman" w:cs="Times New Roman"/>
          <w:color w:val="000000"/>
          <w:sz w:val="24"/>
          <w:szCs w:val="24"/>
          <w:lang w:eastAsia="en-CA"/>
        </w:rPr>
        <w:t xml:space="preserve">  33(2):476.  </w:t>
      </w:r>
    </w:p>
    <w:sectPr w:rsidR="00DC543B" w:rsidRPr="00DC543B" w:rsidSect="00912D77">
      <w:footerReference w:type="default" r:id="rId10"/>
      <w:pgSz w:w="12240" w:h="15840"/>
      <w:pgMar w:top="454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3D2" w:rsidRDefault="002833D2" w:rsidP="00D26518">
      <w:pPr>
        <w:spacing w:after="0" w:line="240" w:lineRule="auto"/>
      </w:pPr>
      <w:r>
        <w:separator/>
      </w:r>
    </w:p>
  </w:endnote>
  <w:endnote w:type="continuationSeparator" w:id="0">
    <w:p w:rsidR="002833D2" w:rsidRDefault="002833D2" w:rsidP="00D26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3899577"/>
      <w:docPartObj>
        <w:docPartGallery w:val="Page Numbers (Bottom of Page)"/>
        <w:docPartUnique/>
      </w:docPartObj>
    </w:sdtPr>
    <w:sdtContent>
      <w:p w:rsidR="0039184B" w:rsidRDefault="00D95A2D">
        <w:pPr>
          <w:pStyle w:val="Footer"/>
          <w:jc w:val="right"/>
        </w:pPr>
        <w:r>
          <w:fldChar w:fldCharType="begin"/>
        </w:r>
        <w:r w:rsidR="0039184B">
          <w:instrText xml:space="preserve"> PAGE   \* MERGEFORMAT </w:instrText>
        </w:r>
        <w:r>
          <w:fldChar w:fldCharType="separate"/>
        </w:r>
        <w:r w:rsidR="00724C0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184B" w:rsidRDefault="003918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3D2" w:rsidRDefault="002833D2" w:rsidP="00D26518">
      <w:pPr>
        <w:spacing w:after="0" w:line="240" w:lineRule="auto"/>
      </w:pPr>
      <w:r>
        <w:separator/>
      </w:r>
    </w:p>
  </w:footnote>
  <w:footnote w:type="continuationSeparator" w:id="0">
    <w:p w:rsidR="002833D2" w:rsidRDefault="002833D2" w:rsidP="00D26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F206A"/>
    <w:multiLevelType w:val="hybridMultilevel"/>
    <w:tmpl w:val="81D0894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F4182"/>
    <w:multiLevelType w:val="hybridMultilevel"/>
    <w:tmpl w:val="95041F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86642"/>
    <w:multiLevelType w:val="hybridMultilevel"/>
    <w:tmpl w:val="81728AC8"/>
    <w:lvl w:ilvl="0" w:tplc="043A9BD4">
      <w:start w:val="4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F62FCA"/>
    <w:multiLevelType w:val="hybridMultilevel"/>
    <w:tmpl w:val="DC50AC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21109"/>
    <w:multiLevelType w:val="hybridMultilevel"/>
    <w:tmpl w:val="246A55B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89486C"/>
    <w:multiLevelType w:val="hybridMultilevel"/>
    <w:tmpl w:val="4196A44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6A7BAE"/>
    <w:multiLevelType w:val="hybridMultilevel"/>
    <w:tmpl w:val="233C0722"/>
    <w:lvl w:ilvl="0" w:tplc="5156A40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1014A"/>
    <w:multiLevelType w:val="hybridMultilevel"/>
    <w:tmpl w:val="4DD09ED8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D0375"/>
    <w:multiLevelType w:val="hybridMultilevel"/>
    <w:tmpl w:val="7BE8DA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8229F8"/>
    <w:multiLevelType w:val="hybridMultilevel"/>
    <w:tmpl w:val="3AD8033E"/>
    <w:lvl w:ilvl="0" w:tplc="10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0">
    <w:nsid w:val="34CE77A1"/>
    <w:multiLevelType w:val="hybridMultilevel"/>
    <w:tmpl w:val="6BAC0826"/>
    <w:lvl w:ilvl="0" w:tplc="EB86136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1765F"/>
    <w:multiLevelType w:val="hybridMultilevel"/>
    <w:tmpl w:val="B4DE266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42D2B"/>
    <w:multiLevelType w:val="hybridMultilevel"/>
    <w:tmpl w:val="0F1A9C9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41037"/>
    <w:multiLevelType w:val="hybridMultilevel"/>
    <w:tmpl w:val="A15A8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A7D71"/>
    <w:multiLevelType w:val="hybridMultilevel"/>
    <w:tmpl w:val="8C1C9D4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AF0684"/>
    <w:multiLevelType w:val="hybridMultilevel"/>
    <w:tmpl w:val="F754D57E"/>
    <w:lvl w:ilvl="0" w:tplc="19762FBE">
      <w:start w:val="4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D6C7B21"/>
    <w:multiLevelType w:val="hybridMultilevel"/>
    <w:tmpl w:val="825692DE"/>
    <w:lvl w:ilvl="0" w:tplc="A0F8BC18">
      <w:start w:val="1"/>
      <w:numFmt w:val="low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1C07F0B"/>
    <w:multiLevelType w:val="hybridMultilevel"/>
    <w:tmpl w:val="4BC42AE8"/>
    <w:lvl w:ilvl="0" w:tplc="54AA53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E167F"/>
    <w:multiLevelType w:val="hybridMultilevel"/>
    <w:tmpl w:val="5D9A48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554CA"/>
    <w:multiLevelType w:val="hybridMultilevel"/>
    <w:tmpl w:val="2610A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6C0C02"/>
    <w:multiLevelType w:val="hybridMultilevel"/>
    <w:tmpl w:val="B268AE0E"/>
    <w:lvl w:ilvl="0" w:tplc="1009001B">
      <w:start w:val="1"/>
      <w:numFmt w:val="lowerRoman"/>
      <w:lvlText w:val="%1."/>
      <w:lvlJc w:val="righ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5BF87497"/>
    <w:multiLevelType w:val="hybridMultilevel"/>
    <w:tmpl w:val="43AEC8EA"/>
    <w:lvl w:ilvl="0" w:tplc="1009001B">
      <w:start w:val="1"/>
      <w:numFmt w:val="lowerRoman"/>
      <w:lvlText w:val="%1."/>
      <w:lvlJc w:val="righ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B8230C"/>
    <w:multiLevelType w:val="hybridMultilevel"/>
    <w:tmpl w:val="91FE2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766E1F"/>
    <w:multiLevelType w:val="hybridMultilevel"/>
    <w:tmpl w:val="FA9A958C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144013"/>
    <w:multiLevelType w:val="hybridMultilevel"/>
    <w:tmpl w:val="A8DA5C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9D563E"/>
    <w:multiLevelType w:val="hybridMultilevel"/>
    <w:tmpl w:val="A216ADC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9A00F4"/>
    <w:multiLevelType w:val="hybridMultilevel"/>
    <w:tmpl w:val="8976DA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6"/>
  </w:num>
  <w:num w:numId="4">
    <w:abstractNumId w:val="11"/>
  </w:num>
  <w:num w:numId="5">
    <w:abstractNumId w:val="19"/>
  </w:num>
  <w:num w:numId="6">
    <w:abstractNumId w:val="12"/>
  </w:num>
  <w:num w:numId="7">
    <w:abstractNumId w:val="18"/>
  </w:num>
  <w:num w:numId="8">
    <w:abstractNumId w:val="1"/>
  </w:num>
  <w:num w:numId="9">
    <w:abstractNumId w:val="22"/>
  </w:num>
  <w:num w:numId="10">
    <w:abstractNumId w:val="14"/>
  </w:num>
  <w:num w:numId="11">
    <w:abstractNumId w:val="13"/>
  </w:num>
  <w:num w:numId="12">
    <w:abstractNumId w:val="17"/>
  </w:num>
  <w:num w:numId="13">
    <w:abstractNumId w:val="24"/>
  </w:num>
  <w:num w:numId="14">
    <w:abstractNumId w:val="25"/>
  </w:num>
  <w:num w:numId="15">
    <w:abstractNumId w:val="10"/>
  </w:num>
  <w:num w:numId="16">
    <w:abstractNumId w:val="8"/>
  </w:num>
  <w:num w:numId="17">
    <w:abstractNumId w:val="21"/>
  </w:num>
  <w:num w:numId="18">
    <w:abstractNumId w:val="7"/>
  </w:num>
  <w:num w:numId="19">
    <w:abstractNumId w:val="20"/>
  </w:num>
  <w:num w:numId="20">
    <w:abstractNumId w:val="23"/>
  </w:num>
  <w:num w:numId="21">
    <w:abstractNumId w:val="16"/>
  </w:num>
  <w:num w:numId="22">
    <w:abstractNumId w:val="2"/>
  </w:num>
  <w:num w:numId="23">
    <w:abstractNumId w:val="15"/>
  </w:num>
  <w:num w:numId="24">
    <w:abstractNumId w:val="5"/>
  </w:num>
  <w:num w:numId="25">
    <w:abstractNumId w:val="6"/>
  </w:num>
  <w:num w:numId="26">
    <w:abstractNumId w:val="4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5AE4"/>
    <w:rsid w:val="0000277D"/>
    <w:rsid w:val="00011628"/>
    <w:rsid w:val="000120CC"/>
    <w:rsid w:val="00016E91"/>
    <w:rsid w:val="00017334"/>
    <w:rsid w:val="000228A6"/>
    <w:rsid w:val="000259BD"/>
    <w:rsid w:val="00031A4C"/>
    <w:rsid w:val="00041149"/>
    <w:rsid w:val="00042CC4"/>
    <w:rsid w:val="00043235"/>
    <w:rsid w:val="000545A8"/>
    <w:rsid w:val="0005730A"/>
    <w:rsid w:val="00060A25"/>
    <w:rsid w:val="00071D9C"/>
    <w:rsid w:val="00076CA5"/>
    <w:rsid w:val="000803AF"/>
    <w:rsid w:val="00092ED3"/>
    <w:rsid w:val="0009365F"/>
    <w:rsid w:val="00093CF5"/>
    <w:rsid w:val="00096A31"/>
    <w:rsid w:val="000A3B80"/>
    <w:rsid w:val="000B6788"/>
    <w:rsid w:val="000B754D"/>
    <w:rsid w:val="000C0738"/>
    <w:rsid w:val="000C5617"/>
    <w:rsid w:val="000C7B67"/>
    <w:rsid w:val="000D0164"/>
    <w:rsid w:val="000D2481"/>
    <w:rsid w:val="000D2774"/>
    <w:rsid w:val="000D6786"/>
    <w:rsid w:val="000E72C8"/>
    <w:rsid w:val="000E741A"/>
    <w:rsid w:val="000E78D1"/>
    <w:rsid w:val="000F15D3"/>
    <w:rsid w:val="00113C6A"/>
    <w:rsid w:val="00115A9E"/>
    <w:rsid w:val="0012123D"/>
    <w:rsid w:val="00121903"/>
    <w:rsid w:val="001323BC"/>
    <w:rsid w:val="00134CF0"/>
    <w:rsid w:val="001357E7"/>
    <w:rsid w:val="001360BF"/>
    <w:rsid w:val="00137F19"/>
    <w:rsid w:val="00141ED2"/>
    <w:rsid w:val="00142400"/>
    <w:rsid w:val="0014648E"/>
    <w:rsid w:val="00146694"/>
    <w:rsid w:val="0014705D"/>
    <w:rsid w:val="001511DC"/>
    <w:rsid w:val="001534E1"/>
    <w:rsid w:val="00157435"/>
    <w:rsid w:val="001637E7"/>
    <w:rsid w:val="001656B9"/>
    <w:rsid w:val="00165EEC"/>
    <w:rsid w:val="001754E8"/>
    <w:rsid w:val="00176448"/>
    <w:rsid w:val="00176D06"/>
    <w:rsid w:val="001844D6"/>
    <w:rsid w:val="00184673"/>
    <w:rsid w:val="001861D1"/>
    <w:rsid w:val="001A0746"/>
    <w:rsid w:val="001A0959"/>
    <w:rsid w:val="001A35D1"/>
    <w:rsid w:val="001A6D22"/>
    <w:rsid w:val="001A7BFB"/>
    <w:rsid w:val="001B1839"/>
    <w:rsid w:val="001B256D"/>
    <w:rsid w:val="001C2B90"/>
    <w:rsid w:val="001C341C"/>
    <w:rsid w:val="001C585A"/>
    <w:rsid w:val="001C76CD"/>
    <w:rsid w:val="001D1748"/>
    <w:rsid w:val="001D4DFA"/>
    <w:rsid w:val="001D5AAB"/>
    <w:rsid w:val="001E701B"/>
    <w:rsid w:val="001E74F4"/>
    <w:rsid w:val="001E7D21"/>
    <w:rsid w:val="001E7E49"/>
    <w:rsid w:val="001F0052"/>
    <w:rsid w:val="001F3B97"/>
    <w:rsid w:val="001F3E10"/>
    <w:rsid w:val="001F3ED8"/>
    <w:rsid w:val="001F5BBD"/>
    <w:rsid w:val="001F66C4"/>
    <w:rsid w:val="001F7339"/>
    <w:rsid w:val="00203DA6"/>
    <w:rsid w:val="00205237"/>
    <w:rsid w:val="00205659"/>
    <w:rsid w:val="00206FAC"/>
    <w:rsid w:val="00210C6D"/>
    <w:rsid w:val="00213EFB"/>
    <w:rsid w:val="002146D1"/>
    <w:rsid w:val="002204FD"/>
    <w:rsid w:val="00220BAC"/>
    <w:rsid w:val="00222D64"/>
    <w:rsid w:val="0022333F"/>
    <w:rsid w:val="00235AE4"/>
    <w:rsid w:val="00243285"/>
    <w:rsid w:val="00255E4C"/>
    <w:rsid w:val="00255F25"/>
    <w:rsid w:val="0026278B"/>
    <w:rsid w:val="00264809"/>
    <w:rsid w:val="00265A1E"/>
    <w:rsid w:val="0026729A"/>
    <w:rsid w:val="00273197"/>
    <w:rsid w:val="00281705"/>
    <w:rsid w:val="002821F9"/>
    <w:rsid w:val="0028273D"/>
    <w:rsid w:val="00282A0B"/>
    <w:rsid w:val="002833D2"/>
    <w:rsid w:val="0028478D"/>
    <w:rsid w:val="00285E91"/>
    <w:rsid w:val="00290655"/>
    <w:rsid w:val="002933E6"/>
    <w:rsid w:val="00297B52"/>
    <w:rsid w:val="002A1DC4"/>
    <w:rsid w:val="002A52F8"/>
    <w:rsid w:val="002B2AC4"/>
    <w:rsid w:val="002B4546"/>
    <w:rsid w:val="002B4714"/>
    <w:rsid w:val="002C4245"/>
    <w:rsid w:val="002C49DA"/>
    <w:rsid w:val="002D328B"/>
    <w:rsid w:val="002D34E9"/>
    <w:rsid w:val="002D53EE"/>
    <w:rsid w:val="002D573A"/>
    <w:rsid w:val="002E283F"/>
    <w:rsid w:val="002F19C0"/>
    <w:rsid w:val="002F5F80"/>
    <w:rsid w:val="002F693A"/>
    <w:rsid w:val="002F6F13"/>
    <w:rsid w:val="00302254"/>
    <w:rsid w:val="00304693"/>
    <w:rsid w:val="003123FD"/>
    <w:rsid w:val="00323D47"/>
    <w:rsid w:val="00324D48"/>
    <w:rsid w:val="00326639"/>
    <w:rsid w:val="00340246"/>
    <w:rsid w:val="00351C5F"/>
    <w:rsid w:val="00356105"/>
    <w:rsid w:val="003642B2"/>
    <w:rsid w:val="003662EB"/>
    <w:rsid w:val="00375278"/>
    <w:rsid w:val="00377EAB"/>
    <w:rsid w:val="00380FD8"/>
    <w:rsid w:val="00390704"/>
    <w:rsid w:val="00390A34"/>
    <w:rsid w:val="0039184B"/>
    <w:rsid w:val="003943A5"/>
    <w:rsid w:val="00396032"/>
    <w:rsid w:val="003A03D2"/>
    <w:rsid w:val="003A2380"/>
    <w:rsid w:val="003A3B90"/>
    <w:rsid w:val="003B2EC2"/>
    <w:rsid w:val="003B35CD"/>
    <w:rsid w:val="003B5547"/>
    <w:rsid w:val="003B7172"/>
    <w:rsid w:val="003B7DA2"/>
    <w:rsid w:val="003C0E05"/>
    <w:rsid w:val="003C3ABB"/>
    <w:rsid w:val="003C584B"/>
    <w:rsid w:val="003C5F65"/>
    <w:rsid w:val="003C7FB9"/>
    <w:rsid w:val="003D2B62"/>
    <w:rsid w:val="003D5906"/>
    <w:rsid w:val="003D6C8C"/>
    <w:rsid w:val="003D7884"/>
    <w:rsid w:val="003E1860"/>
    <w:rsid w:val="003E3C1B"/>
    <w:rsid w:val="003E6485"/>
    <w:rsid w:val="003F25A4"/>
    <w:rsid w:val="00400E19"/>
    <w:rsid w:val="00402F18"/>
    <w:rsid w:val="004046D8"/>
    <w:rsid w:val="00414C9A"/>
    <w:rsid w:val="00416EEF"/>
    <w:rsid w:val="00421F6B"/>
    <w:rsid w:val="00422E19"/>
    <w:rsid w:val="00431ABA"/>
    <w:rsid w:val="00431B0A"/>
    <w:rsid w:val="0043201B"/>
    <w:rsid w:val="00435D9B"/>
    <w:rsid w:val="0044475F"/>
    <w:rsid w:val="004471CA"/>
    <w:rsid w:val="00447996"/>
    <w:rsid w:val="00451671"/>
    <w:rsid w:val="004625AA"/>
    <w:rsid w:val="00464653"/>
    <w:rsid w:val="00465463"/>
    <w:rsid w:val="00470FAD"/>
    <w:rsid w:val="004715BC"/>
    <w:rsid w:val="00475925"/>
    <w:rsid w:val="00477388"/>
    <w:rsid w:val="00480650"/>
    <w:rsid w:val="0048162D"/>
    <w:rsid w:val="004854D8"/>
    <w:rsid w:val="00485873"/>
    <w:rsid w:val="004877AD"/>
    <w:rsid w:val="00487DA7"/>
    <w:rsid w:val="00490012"/>
    <w:rsid w:val="00490F6A"/>
    <w:rsid w:val="00494F04"/>
    <w:rsid w:val="00495A36"/>
    <w:rsid w:val="00496B7B"/>
    <w:rsid w:val="00497BDC"/>
    <w:rsid w:val="004A1549"/>
    <w:rsid w:val="004B5067"/>
    <w:rsid w:val="004B7285"/>
    <w:rsid w:val="004C1590"/>
    <w:rsid w:val="004C4110"/>
    <w:rsid w:val="004C4BBA"/>
    <w:rsid w:val="004C6549"/>
    <w:rsid w:val="004C679E"/>
    <w:rsid w:val="004D0DA0"/>
    <w:rsid w:val="004D1C5C"/>
    <w:rsid w:val="004D4F51"/>
    <w:rsid w:val="004D6E6D"/>
    <w:rsid w:val="004E3D94"/>
    <w:rsid w:val="004E6044"/>
    <w:rsid w:val="004E782F"/>
    <w:rsid w:val="004F0137"/>
    <w:rsid w:val="004F208E"/>
    <w:rsid w:val="004F7BA2"/>
    <w:rsid w:val="004F7CA6"/>
    <w:rsid w:val="00502F61"/>
    <w:rsid w:val="00503DA1"/>
    <w:rsid w:val="0050792D"/>
    <w:rsid w:val="005107AE"/>
    <w:rsid w:val="00511950"/>
    <w:rsid w:val="0051234C"/>
    <w:rsid w:val="005123A7"/>
    <w:rsid w:val="005225CC"/>
    <w:rsid w:val="00526587"/>
    <w:rsid w:val="0052717D"/>
    <w:rsid w:val="005359A9"/>
    <w:rsid w:val="00541D6E"/>
    <w:rsid w:val="005438ED"/>
    <w:rsid w:val="00543CD5"/>
    <w:rsid w:val="00546E9E"/>
    <w:rsid w:val="005509F7"/>
    <w:rsid w:val="005522DA"/>
    <w:rsid w:val="00560AB8"/>
    <w:rsid w:val="00562F1E"/>
    <w:rsid w:val="00563034"/>
    <w:rsid w:val="00563AD4"/>
    <w:rsid w:val="0056775A"/>
    <w:rsid w:val="00571C66"/>
    <w:rsid w:val="00572787"/>
    <w:rsid w:val="00574120"/>
    <w:rsid w:val="005826E3"/>
    <w:rsid w:val="0058543D"/>
    <w:rsid w:val="0058690C"/>
    <w:rsid w:val="0059423A"/>
    <w:rsid w:val="005A3E84"/>
    <w:rsid w:val="005A47FC"/>
    <w:rsid w:val="005A551B"/>
    <w:rsid w:val="005B1719"/>
    <w:rsid w:val="005B2B4D"/>
    <w:rsid w:val="005B509F"/>
    <w:rsid w:val="005C1129"/>
    <w:rsid w:val="005C4F85"/>
    <w:rsid w:val="005C4F8F"/>
    <w:rsid w:val="005C4FC5"/>
    <w:rsid w:val="005C666A"/>
    <w:rsid w:val="005D01DA"/>
    <w:rsid w:val="005D06DC"/>
    <w:rsid w:val="005D0CDC"/>
    <w:rsid w:val="005D308C"/>
    <w:rsid w:val="005D5DB7"/>
    <w:rsid w:val="005D72C0"/>
    <w:rsid w:val="005E6C40"/>
    <w:rsid w:val="005F04B0"/>
    <w:rsid w:val="005F15B3"/>
    <w:rsid w:val="005F2904"/>
    <w:rsid w:val="005F56E1"/>
    <w:rsid w:val="0060091F"/>
    <w:rsid w:val="006028A3"/>
    <w:rsid w:val="006041FA"/>
    <w:rsid w:val="0060757E"/>
    <w:rsid w:val="006104FE"/>
    <w:rsid w:val="0061154E"/>
    <w:rsid w:val="00611E9B"/>
    <w:rsid w:val="00613A89"/>
    <w:rsid w:val="00617944"/>
    <w:rsid w:val="006219A3"/>
    <w:rsid w:val="006279E1"/>
    <w:rsid w:val="0063195F"/>
    <w:rsid w:val="00632663"/>
    <w:rsid w:val="006415F3"/>
    <w:rsid w:val="006467B7"/>
    <w:rsid w:val="006469C8"/>
    <w:rsid w:val="0064712E"/>
    <w:rsid w:val="00650C5D"/>
    <w:rsid w:val="00650F86"/>
    <w:rsid w:val="00651BF9"/>
    <w:rsid w:val="00655BEB"/>
    <w:rsid w:val="00656C75"/>
    <w:rsid w:val="00662F0A"/>
    <w:rsid w:val="006634B5"/>
    <w:rsid w:val="00663B6F"/>
    <w:rsid w:val="00663B73"/>
    <w:rsid w:val="006667EF"/>
    <w:rsid w:val="00667B86"/>
    <w:rsid w:val="006724F5"/>
    <w:rsid w:val="006733F5"/>
    <w:rsid w:val="00673D7F"/>
    <w:rsid w:val="0067540F"/>
    <w:rsid w:val="00686C70"/>
    <w:rsid w:val="006900D0"/>
    <w:rsid w:val="006A1DC4"/>
    <w:rsid w:val="006A2A1D"/>
    <w:rsid w:val="006A3DDB"/>
    <w:rsid w:val="006A533C"/>
    <w:rsid w:val="006B3271"/>
    <w:rsid w:val="006B659F"/>
    <w:rsid w:val="006C2540"/>
    <w:rsid w:val="006C6165"/>
    <w:rsid w:val="006C6481"/>
    <w:rsid w:val="006D0DE5"/>
    <w:rsid w:val="006D2BEC"/>
    <w:rsid w:val="006D3E5A"/>
    <w:rsid w:val="006D4DAD"/>
    <w:rsid w:val="006E6776"/>
    <w:rsid w:val="006E68FF"/>
    <w:rsid w:val="006F0CB5"/>
    <w:rsid w:val="006F2AC6"/>
    <w:rsid w:val="006F6CB0"/>
    <w:rsid w:val="006F7CB5"/>
    <w:rsid w:val="00703C18"/>
    <w:rsid w:val="00705811"/>
    <w:rsid w:val="00724C0F"/>
    <w:rsid w:val="00735870"/>
    <w:rsid w:val="00735F9B"/>
    <w:rsid w:val="007417E4"/>
    <w:rsid w:val="00743C51"/>
    <w:rsid w:val="0075158C"/>
    <w:rsid w:val="00751A7C"/>
    <w:rsid w:val="00751D08"/>
    <w:rsid w:val="00752A1E"/>
    <w:rsid w:val="0075314D"/>
    <w:rsid w:val="0075399F"/>
    <w:rsid w:val="00753E11"/>
    <w:rsid w:val="00756DAA"/>
    <w:rsid w:val="00757841"/>
    <w:rsid w:val="007621AA"/>
    <w:rsid w:val="00763197"/>
    <w:rsid w:val="00765827"/>
    <w:rsid w:val="00766513"/>
    <w:rsid w:val="007708EC"/>
    <w:rsid w:val="0077191C"/>
    <w:rsid w:val="00774AB0"/>
    <w:rsid w:val="00776E4F"/>
    <w:rsid w:val="0077727A"/>
    <w:rsid w:val="00780C7B"/>
    <w:rsid w:val="00781FB1"/>
    <w:rsid w:val="00782CE3"/>
    <w:rsid w:val="0078636B"/>
    <w:rsid w:val="007873DF"/>
    <w:rsid w:val="00790FB3"/>
    <w:rsid w:val="007920E7"/>
    <w:rsid w:val="00792219"/>
    <w:rsid w:val="007A56AE"/>
    <w:rsid w:val="007A6B43"/>
    <w:rsid w:val="007B15DC"/>
    <w:rsid w:val="007B4F38"/>
    <w:rsid w:val="007B76F6"/>
    <w:rsid w:val="007C7029"/>
    <w:rsid w:val="007D02F3"/>
    <w:rsid w:val="007D2E1C"/>
    <w:rsid w:val="007D476A"/>
    <w:rsid w:val="007D5509"/>
    <w:rsid w:val="007D584B"/>
    <w:rsid w:val="007D5EAF"/>
    <w:rsid w:val="007D6574"/>
    <w:rsid w:val="007D7BC0"/>
    <w:rsid w:val="007E6241"/>
    <w:rsid w:val="007E6DAD"/>
    <w:rsid w:val="007F115C"/>
    <w:rsid w:val="007F4FED"/>
    <w:rsid w:val="007F6377"/>
    <w:rsid w:val="007F652A"/>
    <w:rsid w:val="007F7CC6"/>
    <w:rsid w:val="00802061"/>
    <w:rsid w:val="008048F9"/>
    <w:rsid w:val="0081031E"/>
    <w:rsid w:val="00810781"/>
    <w:rsid w:val="00812587"/>
    <w:rsid w:val="00813D4D"/>
    <w:rsid w:val="0081545A"/>
    <w:rsid w:val="008168B1"/>
    <w:rsid w:val="008171A8"/>
    <w:rsid w:val="008247C2"/>
    <w:rsid w:val="0082546A"/>
    <w:rsid w:val="0083059C"/>
    <w:rsid w:val="00835CDB"/>
    <w:rsid w:val="00837322"/>
    <w:rsid w:val="00845D0B"/>
    <w:rsid w:val="0084689C"/>
    <w:rsid w:val="008518A1"/>
    <w:rsid w:val="00866269"/>
    <w:rsid w:val="00867D15"/>
    <w:rsid w:val="00870779"/>
    <w:rsid w:val="00871F7F"/>
    <w:rsid w:val="008722A9"/>
    <w:rsid w:val="00885569"/>
    <w:rsid w:val="00885B6B"/>
    <w:rsid w:val="00893712"/>
    <w:rsid w:val="008945A9"/>
    <w:rsid w:val="008B2926"/>
    <w:rsid w:val="008B4846"/>
    <w:rsid w:val="008C107E"/>
    <w:rsid w:val="008C343A"/>
    <w:rsid w:val="008C3BB7"/>
    <w:rsid w:val="008C55CF"/>
    <w:rsid w:val="008C5DD6"/>
    <w:rsid w:val="008D1520"/>
    <w:rsid w:val="008D6B40"/>
    <w:rsid w:val="008D7345"/>
    <w:rsid w:val="008D742D"/>
    <w:rsid w:val="008E2BB9"/>
    <w:rsid w:val="008E37F7"/>
    <w:rsid w:val="008E501E"/>
    <w:rsid w:val="008E5187"/>
    <w:rsid w:val="008F3170"/>
    <w:rsid w:val="008F69BC"/>
    <w:rsid w:val="00904601"/>
    <w:rsid w:val="00904B11"/>
    <w:rsid w:val="0090634C"/>
    <w:rsid w:val="009115CC"/>
    <w:rsid w:val="00912D77"/>
    <w:rsid w:val="00914D1E"/>
    <w:rsid w:val="00915BC5"/>
    <w:rsid w:val="0092103E"/>
    <w:rsid w:val="00925BB3"/>
    <w:rsid w:val="009321BE"/>
    <w:rsid w:val="00937C38"/>
    <w:rsid w:val="009451C2"/>
    <w:rsid w:val="00950010"/>
    <w:rsid w:val="00951B3F"/>
    <w:rsid w:val="00966D77"/>
    <w:rsid w:val="00972EBE"/>
    <w:rsid w:val="00973050"/>
    <w:rsid w:val="00973450"/>
    <w:rsid w:val="0097507C"/>
    <w:rsid w:val="0097666E"/>
    <w:rsid w:val="00987189"/>
    <w:rsid w:val="00993888"/>
    <w:rsid w:val="00994FDE"/>
    <w:rsid w:val="00995F86"/>
    <w:rsid w:val="0099686E"/>
    <w:rsid w:val="009A21B2"/>
    <w:rsid w:val="009A7419"/>
    <w:rsid w:val="009A7BCF"/>
    <w:rsid w:val="009B46E0"/>
    <w:rsid w:val="009B7881"/>
    <w:rsid w:val="009B7D56"/>
    <w:rsid w:val="009C0AA9"/>
    <w:rsid w:val="009C34CB"/>
    <w:rsid w:val="009D0E76"/>
    <w:rsid w:val="009E073F"/>
    <w:rsid w:val="009E50FC"/>
    <w:rsid w:val="009F06A3"/>
    <w:rsid w:val="009F3692"/>
    <w:rsid w:val="009F3F0A"/>
    <w:rsid w:val="00A0157B"/>
    <w:rsid w:val="00A023F4"/>
    <w:rsid w:val="00A0290F"/>
    <w:rsid w:val="00A02B64"/>
    <w:rsid w:val="00A10196"/>
    <w:rsid w:val="00A24BFF"/>
    <w:rsid w:val="00A30B7E"/>
    <w:rsid w:val="00A3283C"/>
    <w:rsid w:val="00A32AF3"/>
    <w:rsid w:val="00A347C5"/>
    <w:rsid w:val="00A379B5"/>
    <w:rsid w:val="00A37BCD"/>
    <w:rsid w:val="00A43915"/>
    <w:rsid w:val="00A4440E"/>
    <w:rsid w:val="00A45D7B"/>
    <w:rsid w:val="00A466D7"/>
    <w:rsid w:val="00A551C2"/>
    <w:rsid w:val="00A65238"/>
    <w:rsid w:val="00A6711F"/>
    <w:rsid w:val="00A67F50"/>
    <w:rsid w:val="00A81F10"/>
    <w:rsid w:val="00A869A5"/>
    <w:rsid w:val="00A916A5"/>
    <w:rsid w:val="00A965DE"/>
    <w:rsid w:val="00AA0C80"/>
    <w:rsid w:val="00AA1468"/>
    <w:rsid w:val="00AA20CC"/>
    <w:rsid w:val="00AB2AD9"/>
    <w:rsid w:val="00AB3C88"/>
    <w:rsid w:val="00AB5601"/>
    <w:rsid w:val="00AB709B"/>
    <w:rsid w:val="00AB7A4B"/>
    <w:rsid w:val="00AC1407"/>
    <w:rsid w:val="00AC576A"/>
    <w:rsid w:val="00AC5DFA"/>
    <w:rsid w:val="00AC64B2"/>
    <w:rsid w:val="00AC72F8"/>
    <w:rsid w:val="00AC74FD"/>
    <w:rsid w:val="00AD1CEA"/>
    <w:rsid w:val="00AD5497"/>
    <w:rsid w:val="00AE41A8"/>
    <w:rsid w:val="00AE5D83"/>
    <w:rsid w:val="00AE7BE4"/>
    <w:rsid w:val="00AF1AE0"/>
    <w:rsid w:val="00AF3001"/>
    <w:rsid w:val="00AF5468"/>
    <w:rsid w:val="00AF54DB"/>
    <w:rsid w:val="00B0079F"/>
    <w:rsid w:val="00B00A76"/>
    <w:rsid w:val="00B0140E"/>
    <w:rsid w:val="00B12626"/>
    <w:rsid w:val="00B12C39"/>
    <w:rsid w:val="00B1426D"/>
    <w:rsid w:val="00B14724"/>
    <w:rsid w:val="00B17E34"/>
    <w:rsid w:val="00B25526"/>
    <w:rsid w:val="00B3517F"/>
    <w:rsid w:val="00B4751D"/>
    <w:rsid w:val="00B53706"/>
    <w:rsid w:val="00B537AC"/>
    <w:rsid w:val="00B5567C"/>
    <w:rsid w:val="00B65A84"/>
    <w:rsid w:val="00B73CFD"/>
    <w:rsid w:val="00B77437"/>
    <w:rsid w:val="00B8061C"/>
    <w:rsid w:val="00B808B8"/>
    <w:rsid w:val="00B87667"/>
    <w:rsid w:val="00B92D65"/>
    <w:rsid w:val="00B9370E"/>
    <w:rsid w:val="00BA05C9"/>
    <w:rsid w:val="00BA3F62"/>
    <w:rsid w:val="00BA4973"/>
    <w:rsid w:val="00BA7323"/>
    <w:rsid w:val="00BB1BA8"/>
    <w:rsid w:val="00BB2332"/>
    <w:rsid w:val="00BB24A4"/>
    <w:rsid w:val="00BB64EF"/>
    <w:rsid w:val="00BB6729"/>
    <w:rsid w:val="00BB7166"/>
    <w:rsid w:val="00BB7448"/>
    <w:rsid w:val="00BC17F1"/>
    <w:rsid w:val="00BC1F02"/>
    <w:rsid w:val="00BC74B0"/>
    <w:rsid w:val="00BD0E64"/>
    <w:rsid w:val="00BE15F2"/>
    <w:rsid w:val="00BE40EE"/>
    <w:rsid w:val="00BE4EE1"/>
    <w:rsid w:val="00BE562E"/>
    <w:rsid w:val="00BE68B6"/>
    <w:rsid w:val="00BF1FB3"/>
    <w:rsid w:val="00BF296D"/>
    <w:rsid w:val="00C00CAE"/>
    <w:rsid w:val="00C01BEC"/>
    <w:rsid w:val="00C0421C"/>
    <w:rsid w:val="00C04DCB"/>
    <w:rsid w:val="00C05919"/>
    <w:rsid w:val="00C0769F"/>
    <w:rsid w:val="00C11D88"/>
    <w:rsid w:val="00C12095"/>
    <w:rsid w:val="00C12E0E"/>
    <w:rsid w:val="00C1670C"/>
    <w:rsid w:val="00C20067"/>
    <w:rsid w:val="00C22D20"/>
    <w:rsid w:val="00C23353"/>
    <w:rsid w:val="00C23D37"/>
    <w:rsid w:val="00C24C10"/>
    <w:rsid w:val="00C26829"/>
    <w:rsid w:val="00C271A5"/>
    <w:rsid w:val="00C27F33"/>
    <w:rsid w:val="00C353F4"/>
    <w:rsid w:val="00C400C2"/>
    <w:rsid w:val="00C40FB2"/>
    <w:rsid w:val="00C449DB"/>
    <w:rsid w:val="00C4552F"/>
    <w:rsid w:val="00C5149F"/>
    <w:rsid w:val="00C51FCA"/>
    <w:rsid w:val="00C54E9A"/>
    <w:rsid w:val="00C56236"/>
    <w:rsid w:val="00C60EC5"/>
    <w:rsid w:val="00C64839"/>
    <w:rsid w:val="00C6692A"/>
    <w:rsid w:val="00C71ADF"/>
    <w:rsid w:val="00C75E34"/>
    <w:rsid w:val="00C760F3"/>
    <w:rsid w:val="00C8008B"/>
    <w:rsid w:val="00C80646"/>
    <w:rsid w:val="00C93F3A"/>
    <w:rsid w:val="00C978CE"/>
    <w:rsid w:val="00C979B9"/>
    <w:rsid w:val="00C97DB1"/>
    <w:rsid w:val="00CB1323"/>
    <w:rsid w:val="00CB2F8D"/>
    <w:rsid w:val="00CB3883"/>
    <w:rsid w:val="00CB6093"/>
    <w:rsid w:val="00CB796A"/>
    <w:rsid w:val="00CC1471"/>
    <w:rsid w:val="00CD3A13"/>
    <w:rsid w:val="00CD546E"/>
    <w:rsid w:val="00CD7C74"/>
    <w:rsid w:val="00CE3C05"/>
    <w:rsid w:val="00CE4D14"/>
    <w:rsid w:val="00CF0D3F"/>
    <w:rsid w:val="00CF66F2"/>
    <w:rsid w:val="00D05A3C"/>
    <w:rsid w:val="00D112F7"/>
    <w:rsid w:val="00D1729C"/>
    <w:rsid w:val="00D20EA6"/>
    <w:rsid w:val="00D2600E"/>
    <w:rsid w:val="00D26518"/>
    <w:rsid w:val="00D336B1"/>
    <w:rsid w:val="00D457CB"/>
    <w:rsid w:val="00D47008"/>
    <w:rsid w:val="00D52B1C"/>
    <w:rsid w:val="00D55EC3"/>
    <w:rsid w:val="00D57FB2"/>
    <w:rsid w:val="00D60233"/>
    <w:rsid w:val="00D63D3C"/>
    <w:rsid w:val="00D64B77"/>
    <w:rsid w:val="00D675E1"/>
    <w:rsid w:val="00D70ADC"/>
    <w:rsid w:val="00D761B9"/>
    <w:rsid w:val="00D7689F"/>
    <w:rsid w:val="00D87CC0"/>
    <w:rsid w:val="00D922A0"/>
    <w:rsid w:val="00D92AC1"/>
    <w:rsid w:val="00D932F7"/>
    <w:rsid w:val="00D93BE6"/>
    <w:rsid w:val="00D94ED4"/>
    <w:rsid w:val="00D94F05"/>
    <w:rsid w:val="00D95A2D"/>
    <w:rsid w:val="00DA35D7"/>
    <w:rsid w:val="00DB108C"/>
    <w:rsid w:val="00DB21B1"/>
    <w:rsid w:val="00DB34CE"/>
    <w:rsid w:val="00DB65AC"/>
    <w:rsid w:val="00DC1645"/>
    <w:rsid w:val="00DC2B73"/>
    <w:rsid w:val="00DC2EBC"/>
    <w:rsid w:val="00DC4E43"/>
    <w:rsid w:val="00DC4F6A"/>
    <w:rsid w:val="00DC543B"/>
    <w:rsid w:val="00DC696D"/>
    <w:rsid w:val="00DC6E63"/>
    <w:rsid w:val="00DD4287"/>
    <w:rsid w:val="00DD515C"/>
    <w:rsid w:val="00DE0EFD"/>
    <w:rsid w:val="00DE17EE"/>
    <w:rsid w:val="00DE4DA6"/>
    <w:rsid w:val="00DE6D42"/>
    <w:rsid w:val="00DF4AA4"/>
    <w:rsid w:val="00DF5324"/>
    <w:rsid w:val="00DF6B4B"/>
    <w:rsid w:val="00E12853"/>
    <w:rsid w:val="00E341A8"/>
    <w:rsid w:val="00E36AC0"/>
    <w:rsid w:val="00E37C54"/>
    <w:rsid w:val="00E414DC"/>
    <w:rsid w:val="00E4637A"/>
    <w:rsid w:val="00E46E36"/>
    <w:rsid w:val="00E47883"/>
    <w:rsid w:val="00E50B9D"/>
    <w:rsid w:val="00E55AF8"/>
    <w:rsid w:val="00E60D3E"/>
    <w:rsid w:val="00E61DA6"/>
    <w:rsid w:val="00E64657"/>
    <w:rsid w:val="00E66100"/>
    <w:rsid w:val="00E930E2"/>
    <w:rsid w:val="00E9381C"/>
    <w:rsid w:val="00E93BE1"/>
    <w:rsid w:val="00E97ED9"/>
    <w:rsid w:val="00EA1F48"/>
    <w:rsid w:val="00EA2270"/>
    <w:rsid w:val="00EC1814"/>
    <w:rsid w:val="00EC35EA"/>
    <w:rsid w:val="00EC4E1C"/>
    <w:rsid w:val="00EC65C1"/>
    <w:rsid w:val="00EC6745"/>
    <w:rsid w:val="00EC6F5F"/>
    <w:rsid w:val="00EC7564"/>
    <w:rsid w:val="00ED2C1D"/>
    <w:rsid w:val="00ED2F74"/>
    <w:rsid w:val="00ED31D5"/>
    <w:rsid w:val="00EE309D"/>
    <w:rsid w:val="00EE69ED"/>
    <w:rsid w:val="00EF1186"/>
    <w:rsid w:val="00EF735F"/>
    <w:rsid w:val="00EF75E6"/>
    <w:rsid w:val="00F0033C"/>
    <w:rsid w:val="00F03578"/>
    <w:rsid w:val="00F21D37"/>
    <w:rsid w:val="00F2294A"/>
    <w:rsid w:val="00F22E2B"/>
    <w:rsid w:val="00F25FF4"/>
    <w:rsid w:val="00F43117"/>
    <w:rsid w:val="00F44D07"/>
    <w:rsid w:val="00F557B5"/>
    <w:rsid w:val="00F56F22"/>
    <w:rsid w:val="00F571BD"/>
    <w:rsid w:val="00F57CA4"/>
    <w:rsid w:val="00F617D4"/>
    <w:rsid w:val="00F6681A"/>
    <w:rsid w:val="00F72DA0"/>
    <w:rsid w:val="00F72EA5"/>
    <w:rsid w:val="00F75C38"/>
    <w:rsid w:val="00F76A0A"/>
    <w:rsid w:val="00F81A7E"/>
    <w:rsid w:val="00F83116"/>
    <w:rsid w:val="00F87552"/>
    <w:rsid w:val="00F87C2E"/>
    <w:rsid w:val="00F90467"/>
    <w:rsid w:val="00F935D3"/>
    <w:rsid w:val="00F937CC"/>
    <w:rsid w:val="00FA0CDB"/>
    <w:rsid w:val="00FA442C"/>
    <w:rsid w:val="00FA4673"/>
    <w:rsid w:val="00FA6069"/>
    <w:rsid w:val="00FB1F5D"/>
    <w:rsid w:val="00FB28C8"/>
    <w:rsid w:val="00FC7AD1"/>
    <w:rsid w:val="00FD2EF3"/>
    <w:rsid w:val="00FD3402"/>
    <w:rsid w:val="00FD3BE8"/>
    <w:rsid w:val="00FD7915"/>
    <w:rsid w:val="00FE05CB"/>
    <w:rsid w:val="00FE1209"/>
    <w:rsid w:val="00FE3F9D"/>
    <w:rsid w:val="00FF10F5"/>
    <w:rsid w:val="00FF26D1"/>
    <w:rsid w:val="00FF3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27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C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4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2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26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6518"/>
  </w:style>
  <w:style w:type="paragraph" w:styleId="Footer">
    <w:name w:val="footer"/>
    <w:basedOn w:val="Normal"/>
    <w:link w:val="FooterChar"/>
    <w:uiPriority w:val="99"/>
    <w:unhideWhenUsed/>
    <w:rsid w:val="00D26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518"/>
  </w:style>
  <w:style w:type="character" w:styleId="CommentReference">
    <w:name w:val="annotation reference"/>
    <w:basedOn w:val="DefaultParagraphFont"/>
    <w:uiPriority w:val="99"/>
    <w:semiHidden/>
    <w:unhideWhenUsed/>
    <w:rsid w:val="005F04B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4B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4B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4B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4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E3F9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27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C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4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2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26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6518"/>
  </w:style>
  <w:style w:type="paragraph" w:styleId="Footer">
    <w:name w:val="footer"/>
    <w:basedOn w:val="Normal"/>
    <w:link w:val="FooterChar"/>
    <w:uiPriority w:val="99"/>
    <w:unhideWhenUsed/>
    <w:rsid w:val="00D26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518"/>
  </w:style>
  <w:style w:type="character" w:styleId="CommentReference">
    <w:name w:val="annotation reference"/>
    <w:basedOn w:val="DefaultParagraphFont"/>
    <w:uiPriority w:val="99"/>
    <w:semiHidden/>
    <w:unhideWhenUsed/>
    <w:rsid w:val="005F04B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4B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4B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4B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4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E3F9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80EA6-C268-42B6-A01F-63AF03D95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1851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McNeil</dc:creator>
  <cp:lastModifiedBy>Ron McNeil</cp:lastModifiedBy>
  <cp:revision>66</cp:revision>
  <dcterms:created xsi:type="dcterms:W3CDTF">2016-06-07T14:58:00Z</dcterms:created>
  <dcterms:modified xsi:type="dcterms:W3CDTF">2016-06-07T16:55:00Z</dcterms:modified>
</cp:coreProperties>
</file>